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A4" w:rsidRPr="009D2D74" w:rsidRDefault="00355BA4" w:rsidP="000A2765">
      <w:pPr>
        <w:pStyle w:val="Altyaz"/>
        <w:rPr>
          <w:sz w:val="22"/>
          <w:szCs w:val="22"/>
        </w:rPr>
      </w:pPr>
      <w:r w:rsidRPr="009D2D74">
        <w:rPr>
          <w:sz w:val="22"/>
          <w:szCs w:val="22"/>
        </w:rPr>
        <w:t>20</w:t>
      </w:r>
      <w:r w:rsidR="001E4D25" w:rsidRPr="009D2D74">
        <w:rPr>
          <w:sz w:val="22"/>
          <w:szCs w:val="22"/>
        </w:rPr>
        <w:t>2</w:t>
      </w:r>
      <w:r w:rsidR="00E930E3" w:rsidRPr="009D2D74">
        <w:rPr>
          <w:sz w:val="22"/>
          <w:szCs w:val="22"/>
        </w:rPr>
        <w:t>5</w:t>
      </w:r>
      <w:r w:rsidRPr="009D2D74">
        <w:rPr>
          <w:sz w:val="22"/>
          <w:szCs w:val="22"/>
        </w:rPr>
        <w:t xml:space="preserve"> YILI</w:t>
      </w:r>
    </w:p>
    <w:p w:rsidR="00B03DE3" w:rsidRPr="009D2D74" w:rsidRDefault="004B6344" w:rsidP="00F6455E">
      <w:pPr>
        <w:pStyle w:val="AralkYok"/>
        <w:jc w:val="center"/>
        <w:rPr>
          <w:b/>
          <w:sz w:val="22"/>
          <w:szCs w:val="22"/>
        </w:rPr>
      </w:pPr>
      <w:r w:rsidRPr="009D2D74">
        <w:rPr>
          <w:b/>
          <w:sz w:val="22"/>
          <w:szCs w:val="22"/>
        </w:rPr>
        <w:t xml:space="preserve">MEKANİZE </w:t>
      </w:r>
      <w:r w:rsidR="00414B48">
        <w:rPr>
          <w:b/>
          <w:sz w:val="22"/>
          <w:szCs w:val="22"/>
        </w:rPr>
        <w:t xml:space="preserve">AYAK </w:t>
      </w:r>
      <w:r w:rsidR="00707BA0">
        <w:rPr>
          <w:b/>
          <w:sz w:val="22"/>
          <w:szCs w:val="22"/>
        </w:rPr>
        <w:t>HİDROLİK PİSTON ve BAĞLANTI ELEMANLARI</w:t>
      </w:r>
    </w:p>
    <w:p w:rsidR="009A7BC9" w:rsidRPr="009D2D74" w:rsidRDefault="00355BA4" w:rsidP="00583A8F">
      <w:pPr>
        <w:pStyle w:val="AralkYok"/>
        <w:ind w:left="2832" w:firstLine="708"/>
        <w:rPr>
          <w:b/>
          <w:sz w:val="22"/>
          <w:szCs w:val="22"/>
        </w:rPr>
      </w:pPr>
      <w:r w:rsidRPr="009D2D74">
        <w:rPr>
          <w:b/>
          <w:sz w:val="22"/>
          <w:szCs w:val="22"/>
        </w:rPr>
        <w:t>TEKNİK ŞARTNAMESİ</w:t>
      </w:r>
    </w:p>
    <w:p w:rsidR="009A7BC9" w:rsidRPr="009D2D74" w:rsidRDefault="009A7BC9" w:rsidP="009A7BC9">
      <w:pPr>
        <w:pStyle w:val="AralkYok"/>
        <w:jc w:val="center"/>
        <w:rPr>
          <w:b/>
          <w:sz w:val="22"/>
          <w:szCs w:val="22"/>
        </w:rPr>
      </w:pPr>
    </w:p>
    <w:p w:rsidR="00355BA4" w:rsidRPr="009D2D74" w:rsidRDefault="00B03DE3" w:rsidP="009A7BC9">
      <w:pPr>
        <w:pStyle w:val="AralkYok"/>
        <w:rPr>
          <w:b/>
          <w:sz w:val="22"/>
          <w:szCs w:val="22"/>
        </w:rPr>
      </w:pPr>
      <w:r w:rsidRPr="009D2D74">
        <w:rPr>
          <w:b/>
          <w:sz w:val="22"/>
          <w:szCs w:val="22"/>
        </w:rPr>
        <w:t>1-</w:t>
      </w:r>
      <w:r w:rsidR="00BC6E31" w:rsidRPr="009D2D74">
        <w:rPr>
          <w:b/>
          <w:sz w:val="22"/>
          <w:szCs w:val="22"/>
        </w:rPr>
        <w:t xml:space="preserve"> </w:t>
      </w:r>
      <w:r w:rsidR="00355BA4" w:rsidRPr="009D2D74">
        <w:rPr>
          <w:b/>
          <w:sz w:val="22"/>
          <w:szCs w:val="22"/>
        </w:rPr>
        <w:t>AMAÇ</w:t>
      </w:r>
    </w:p>
    <w:p w:rsidR="002C7516" w:rsidRPr="009D2D74" w:rsidRDefault="002F101D" w:rsidP="002C7516">
      <w:pPr>
        <w:pStyle w:val="AralkYok"/>
        <w:jc w:val="both"/>
        <w:rPr>
          <w:sz w:val="22"/>
          <w:szCs w:val="22"/>
        </w:rPr>
      </w:pPr>
      <w:r w:rsidRPr="009D2D74">
        <w:rPr>
          <w:sz w:val="22"/>
          <w:szCs w:val="22"/>
        </w:rPr>
        <w:t>Karadon</w:t>
      </w:r>
      <w:r w:rsidR="001B5530" w:rsidRPr="009D2D74">
        <w:rPr>
          <w:sz w:val="22"/>
          <w:szCs w:val="22"/>
        </w:rPr>
        <w:t xml:space="preserve"> Taşkömürü İşletme Müessese</w:t>
      </w:r>
      <w:r w:rsidR="00E930E3" w:rsidRPr="009D2D74">
        <w:rPr>
          <w:sz w:val="22"/>
          <w:szCs w:val="22"/>
        </w:rPr>
        <w:t>s</w:t>
      </w:r>
      <w:r w:rsidR="001B5530" w:rsidRPr="009D2D74">
        <w:rPr>
          <w:sz w:val="22"/>
          <w:szCs w:val="22"/>
        </w:rPr>
        <w:t>i</w:t>
      </w:r>
      <w:r w:rsidR="002C7516" w:rsidRPr="009D2D74">
        <w:rPr>
          <w:sz w:val="22"/>
          <w:szCs w:val="22"/>
        </w:rPr>
        <w:t xml:space="preserve"> ihtiyacı olarak mekanize ayak sistemlerinde kullanılmak üzere </w:t>
      </w:r>
      <w:r w:rsidR="000B4963" w:rsidRPr="000B4963">
        <w:rPr>
          <w:sz w:val="22"/>
          <w:szCs w:val="22"/>
        </w:rPr>
        <w:t>h</w:t>
      </w:r>
      <w:r w:rsidR="00AE1DB0" w:rsidRPr="000B4963">
        <w:rPr>
          <w:sz w:val="22"/>
          <w:szCs w:val="22"/>
        </w:rPr>
        <w:t xml:space="preserve">idrolik </w:t>
      </w:r>
      <w:r w:rsidR="000B4963" w:rsidRPr="000B4963">
        <w:rPr>
          <w:sz w:val="22"/>
          <w:szCs w:val="22"/>
        </w:rPr>
        <w:t>p</w:t>
      </w:r>
      <w:r w:rsidR="00AE1DB0" w:rsidRPr="000B4963">
        <w:rPr>
          <w:sz w:val="22"/>
          <w:szCs w:val="22"/>
        </w:rPr>
        <w:t xml:space="preserve">iston </w:t>
      </w:r>
      <w:r w:rsidR="00AE1DB0" w:rsidRPr="009D2D74">
        <w:rPr>
          <w:sz w:val="22"/>
          <w:szCs w:val="22"/>
        </w:rPr>
        <w:t xml:space="preserve">ve bağlantı elemanları </w:t>
      </w:r>
      <w:r w:rsidR="002C7516" w:rsidRPr="009D2D74">
        <w:rPr>
          <w:sz w:val="22"/>
          <w:szCs w:val="22"/>
        </w:rPr>
        <w:t>satın alınacaktır.</w:t>
      </w:r>
    </w:p>
    <w:p w:rsidR="002C7516" w:rsidRPr="009D2D74" w:rsidRDefault="002C7516" w:rsidP="002C7516">
      <w:pPr>
        <w:pStyle w:val="AralkYok"/>
        <w:jc w:val="both"/>
        <w:rPr>
          <w:sz w:val="22"/>
          <w:szCs w:val="22"/>
        </w:rPr>
      </w:pPr>
    </w:p>
    <w:p w:rsidR="00355BA4" w:rsidRPr="009D2D74" w:rsidRDefault="00B03DE3" w:rsidP="002C7516">
      <w:pPr>
        <w:pStyle w:val="AralkYok"/>
        <w:jc w:val="both"/>
        <w:rPr>
          <w:b/>
          <w:sz w:val="22"/>
          <w:szCs w:val="22"/>
        </w:rPr>
      </w:pPr>
      <w:r w:rsidRPr="009D2D74">
        <w:rPr>
          <w:b/>
          <w:sz w:val="22"/>
          <w:szCs w:val="22"/>
        </w:rPr>
        <w:t>2-</w:t>
      </w:r>
      <w:r w:rsidR="00355BA4" w:rsidRPr="009D2D74">
        <w:rPr>
          <w:b/>
          <w:sz w:val="22"/>
          <w:szCs w:val="22"/>
        </w:rPr>
        <w:t>TEKNİK ÖZELLİKLER</w:t>
      </w:r>
    </w:p>
    <w:p w:rsidR="00A25953" w:rsidRPr="00F92DF2" w:rsidRDefault="00A25953" w:rsidP="00F93606">
      <w:pPr>
        <w:jc w:val="both"/>
        <w:rPr>
          <w:sz w:val="24"/>
          <w:szCs w:val="24"/>
        </w:rPr>
      </w:pPr>
      <w:r w:rsidRPr="006E49AC">
        <w:rPr>
          <w:b/>
          <w:sz w:val="24"/>
          <w:szCs w:val="24"/>
        </w:rPr>
        <w:t>2.1</w:t>
      </w:r>
      <w:r w:rsidRPr="006E49AC">
        <w:rPr>
          <w:sz w:val="24"/>
          <w:szCs w:val="24"/>
        </w:rPr>
        <w:t>-</w:t>
      </w:r>
      <w:r w:rsidR="002A4B4D" w:rsidRPr="006E49AC">
        <w:rPr>
          <w:sz w:val="24"/>
          <w:szCs w:val="24"/>
        </w:rPr>
        <w:t xml:space="preserve"> </w:t>
      </w:r>
      <w:r w:rsidR="00B67936">
        <w:rPr>
          <w:sz w:val="24"/>
          <w:szCs w:val="24"/>
        </w:rPr>
        <w:t xml:space="preserve">Tüm malzemeler için numune verilecektir. 1. ve 22. kalem arası (22. kalem dahil)  malzeme numuneleri </w:t>
      </w:r>
      <w:r w:rsidR="00B67936" w:rsidRPr="00F92DF2">
        <w:rPr>
          <w:sz w:val="24"/>
          <w:szCs w:val="24"/>
        </w:rPr>
        <w:t xml:space="preserve">şekil ve ölçü amaçlı olup </w:t>
      </w:r>
      <w:r w:rsidR="00782780" w:rsidRPr="00F92DF2">
        <w:rPr>
          <w:sz w:val="24"/>
          <w:szCs w:val="24"/>
        </w:rPr>
        <w:t>aşağıda belirtilen izahatlar</w:t>
      </w:r>
      <w:r w:rsidR="00B67936" w:rsidRPr="00F92DF2">
        <w:rPr>
          <w:sz w:val="24"/>
          <w:szCs w:val="24"/>
        </w:rPr>
        <w:t>a göre imal edilecektir.</w:t>
      </w:r>
      <w:r w:rsidR="002A4B4D" w:rsidRPr="00F92DF2">
        <w:rPr>
          <w:sz w:val="24"/>
          <w:szCs w:val="24"/>
        </w:rPr>
        <w:t xml:space="preserve"> </w:t>
      </w:r>
      <w:r w:rsidR="00B67936" w:rsidRPr="00F92DF2">
        <w:rPr>
          <w:sz w:val="24"/>
          <w:szCs w:val="24"/>
        </w:rPr>
        <w:t xml:space="preserve">Diğer kalem malzemeler (23.24.25.26.27.28.kalem) numune şekil, ölçü, sertlik ve malzeme kalitesinde imal edilecektir. </w:t>
      </w:r>
    </w:p>
    <w:p w:rsidR="003279AB" w:rsidRPr="00992A0B" w:rsidRDefault="003279AB" w:rsidP="00F93606">
      <w:pPr>
        <w:jc w:val="both"/>
        <w:rPr>
          <w:sz w:val="24"/>
          <w:szCs w:val="24"/>
        </w:rPr>
      </w:pPr>
      <w:r w:rsidRPr="006E49AC">
        <w:rPr>
          <w:b/>
          <w:bCs/>
          <w:color w:val="000000"/>
          <w:sz w:val="24"/>
          <w:szCs w:val="24"/>
        </w:rPr>
        <w:t>2.2-</w:t>
      </w:r>
      <w:r w:rsidRPr="006E49AC">
        <w:rPr>
          <w:color w:val="000000"/>
          <w:sz w:val="24"/>
          <w:szCs w:val="24"/>
        </w:rPr>
        <w:t xml:space="preserve"> </w:t>
      </w:r>
      <w:r w:rsidRPr="006E49AC">
        <w:rPr>
          <w:sz w:val="24"/>
          <w:szCs w:val="24"/>
        </w:rPr>
        <w:t xml:space="preserve">İmal edilecek hidrolik silindirlerin kovan boru kalitesi E355+SR veya </w:t>
      </w:r>
      <w:r w:rsidR="00D51378" w:rsidRPr="006E49AC">
        <w:rPr>
          <w:sz w:val="24"/>
          <w:szCs w:val="24"/>
        </w:rPr>
        <w:t>muadili</w:t>
      </w:r>
      <w:r w:rsidRPr="006E49AC">
        <w:rPr>
          <w:sz w:val="24"/>
          <w:szCs w:val="24"/>
        </w:rPr>
        <w:t xml:space="preserve"> boru olacaktır. Boru yüzeyi honlanacak ve yüzey pürüzlüğü Ra 0,4’den az olacaktır. Boru iç toleransı H8 toleransında olacaktır. </w:t>
      </w:r>
      <w:r w:rsidRPr="00992A0B">
        <w:rPr>
          <w:sz w:val="24"/>
          <w:szCs w:val="24"/>
        </w:rPr>
        <w:t>Kovan iç yüzeyi 10-15μ krom kaplanacaktır.</w:t>
      </w:r>
    </w:p>
    <w:p w:rsidR="00C5466B" w:rsidRPr="00992A0B" w:rsidRDefault="00C5466B" w:rsidP="00F93606">
      <w:pPr>
        <w:jc w:val="both"/>
        <w:rPr>
          <w:color w:val="000000"/>
          <w:sz w:val="24"/>
          <w:szCs w:val="24"/>
        </w:rPr>
      </w:pPr>
      <w:r w:rsidRPr="006E49AC">
        <w:rPr>
          <w:b/>
          <w:bCs/>
          <w:color w:val="000000"/>
          <w:sz w:val="24"/>
          <w:szCs w:val="24"/>
        </w:rPr>
        <w:t>2.</w:t>
      </w:r>
      <w:r w:rsidR="00D66407">
        <w:rPr>
          <w:b/>
          <w:bCs/>
          <w:color w:val="000000"/>
          <w:sz w:val="24"/>
          <w:szCs w:val="24"/>
        </w:rPr>
        <w:t>3</w:t>
      </w:r>
      <w:r w:rsidRPr="006E49AC">
        <w:rPr>
          <w:b/>
          <w:bCs/>
          <w:color w:val="000000"/>
          <w:sz w:val="24"/>
          <w:szCs w:val="24"/>
        </w:rPr>
        <w:t>-</w:t>
      </w:r>
      <w:r w:rsidRPr="006E49AC">
        <w:rPr>
          <w:color w:val="000000"/>
          <w:sz w:val="24"/>
          <w:szCs w:val="24"/>
        </w:rPr>
        <w:t xml:space="preserve"> </w:t>
      </w:r>
      <w:r w:rsidR="00E3154F" w:rsidRPr="00992A0B">
        <w:rPr>
          <w:color w:val="000000"/>
          <w:sz w:val="24"/>
          <w:szCs w:val="24"/>
        </w:rPr>
        <w:t>1</w:t>
      </w:r>
      <w:r w:rsidR="005107BC" w:rsidRPr="00992A0B">
        <w:rPr>
          <w:color w:val="000000"/>
          <w:sz w:val="24"/>
          <w:szCs w:val="24"/>
        </w:rPr>
        <w:t>. ve 2</w:t>
      </w:r>
      <w:r w:rsidR="00E3154F" w:rsidRPr="00992A0B">
        <w:rPr>
          <w:color w:val="000000"/>
          <w:sz w:val="24"/>
          <w:szCs w:val="24"/>
        </w:rPr>
        <w:t>3</w:t>
      </w:r>
      <w:r w:rsidR="005107BC" w:rsidRPr="00992A0B">
        <w:rPr>
          <w:color w:val="000000"/>
          <w:sz w:val="24"/>
          <w:szCs w:val="24"/>
        </w:rPr>
        <w:t>.</w:t>
      </w:r>
      <w:r w:rsidR="00F86068" w:rsidRPr="00992A0B">
        <w:rPr>
          <w:color w:val="000000"/>
          <w:sz w:val="24"/>
          <w:szCs w:val="24"/>
        </w:rPr>
        <w:t xml:space="preserve"> </w:t>
      </w:r>
      <w:r w:rsidR="005107BC" w:rsidRPr="00992A0B">
        <w:rPr>
          <w:color w:val="000000"/>
          <w:sz w:val="24"/>
          <w:szCs w:val="24"/>
        </w:rPr>
        <w:t xml:space="preserve">kalemler dahil bu aralıkta bulunan </w:t>
      </w:r>
      <w:r w:rsidR="000B4963" w:rsidRPr="00992A0B">
        <w:rPr>
          <w:sz w:val="24"/>
          <w:szCs w:val="24"/>
        </w:rPr>
        <w:t>h</w:t>
      </w:r>
      <w:r w:rsidR="005107BC" w:rsidRPr="00992A0B">
        <w:rPr>
          <w:color w:val="000000"/>
          <w:sz w:val="24"/>
          <w:szCs w:val="24"/>
        </w:rPr>
        <w:t>idrolik</w:t>
      </w:r>
      <w:r w:rsidRPr="00992A0B">
        <w:rPr>
          <w:color w:val="000000"/>
          <w:sz w:val="24"/>
          <w:szCs w:val="24"/>
        </w:rPr>
        <w:t xml:space="preserve"> silindirlerin rot malzeme kalitesi 42CrMo4+QT veya</w:t>
      </w:r>
      <w:r w:rsidRPr="006E49AC">
        <w:rPr>
          <w:color w:val="000000"/>
          <w:sz w:val="24"/>
          <w:szCs w:val="24"/>
        </w:rPr>
        <w:t xml:space="preserve"> muadili malzemeden olacaktır. Rodun dışı indüksiyon ile sertleştirilecek (50-55 HRC) ve 3 aşamada (25μ+25μ+20μ)=70μ krom kaplama yapılacaktır. Rot dış yüzey pürüzlülüğü Ra 0,4’den az olmalıdır. </w:t>
      </w:r>
      <w:r w:rsidRPr="00992A0B">
        <w:rPr>
          <w:color w:val="000000"/>
          <w:sz w:val="24"/>
          <w:szCs w:val="24"/>
        </w:rPr>
        <w:t xml:space="preserve">Krom kaplama sonrası </w:t>
      </w:r>
      <w:r w:rsidRPr="00992A0B">
        <w:rPr>
          <w:sz w:val="24"/>
          <w:szCs w:val="24"/>
        </w:rPr>
        <w:t xml:space="preserve">yüzey 120+ saat </w:t>
      </w:r>
      <w:r w:rsidRPr="00992A0B">
        <w:rPr>
          <w:color w:val="000000"/>
          <w:sz w:val="24"/>
          <w:szCs w:val="24"/>
        </w:rPr>
        <w:t>tuz testi yapılacak ve belgesi</w:t>
      </w:r>
      <w:r w:rsidR="00724E1F" w:rsidRPr="00992A0B">
        <w:rPr>
          <w:color w:val="000000"/>
          <w:sz w:val="24"/>
          <w:szCs w:val="24"/>
        </w:rPr>
        <w:t xml:space="preserve"> teslimatla</w:t>
      </w:r>
      <w:r w:rsidRPr="00992A0B">
        <w:rPr>
          <w:color w:val="000000"/>
          <w:sz w:val="24"/>
          <w:szCs w:val="24"/>
        </w:rPr>
        <w:t xml:space="preserve"> sunulacaktır.</w:t>
      </w:r>
    </w:p>
    <w:p w:rsidR="00C5466B" w:rsidRPr="00992A0B" w:rsidRDefault="00C5466B" w:rsidP="00F93606">
      <w:pPr>
        <w:jc w:val="both"/>
        <w:rPr>
          <w:color w:val="000000"/>
          <w:sz w:val="24"/>
          <w:szCs w:val="24"/>
        </w:rPr>
      </w:pPr>
      <w:r w:rsidRPr="006E49AC">
        <w:rPr>
          <w:b/>
          <w:color w:val="000000"/>
          <w:sz w:val="24"/>
          <w:szCs w:val="24"/>
        </w:rPr>
        <w:t>2.</w:t>
      </w:r>
      <w:r w:rsidR="0029649B">
        <w:rPr>
          <w:b/>
          <w:color w:val="000000"/>
          <w:sz w:val="24"/>
          <w:szCs w:val="24"/>
        </w:rPr>
        <w:t>4</w:t>
      </w:r>
      <w:r w:rsidRPr="006E49AC">
        <w:rPr>
          <w:b/>
          <w:color w:val="000000"/>
          <w:sz w:val="24"/>
          <w:szCs w:val="24"/>
        </w:rPr>
        <w:t>-</w:t>
      </w:r>
      <w:r w:rsidR="00F92DF2">
        <w:rPr>
          <w:b/>
          <w:color w:val="000000"/>
          <w:sz w:val="24"/>
          <w:szCs w:val="24"/>
        </w:rPr>
        <w:t xml:space="preserve"> </w:t>
      </w:r>
      <w:r w:rsidRPr="00992A0B">
        <w:rPr>
          <w:color w:val="000000"/>
          <w:sz w:val="24"/>
          <w:szCs w:val="24"/>
        </w:rPr>
        <w:t>Hidrolik Silindirlerinin imal edilecek olan diğer parçaları 1040-1050 malzemeden imal edilecek olup tüm yüzeyler 10-15μ beyaz galvaniz kaplanacaktır.</w:t>
      </w:r>
    </w:p>
    <w:p w:rsidR="00C5466B" w:rsidRPr="000B4963" w:rsidRDefault="0029649B" w:rsidP="00F93606">
      <w:pPr>
        <w:jc w:val="both"/>
        <w:rPr>
          <w:color w:val="000000"/>
          <w:sz w:val="24"/>
          <w:szCs w:val="24"/>
        </w:rPr>
      </w:pPr>
      <w:r>
        <w:rPr>
          <w:b/>
          <w:color w:val="000000"/>
          <w:sz w:val="24"/>
          <w:szCs w:val="24"/>
        </w:rPr>
        <w:t>2.5</w:t>
      </w:r>
      <w:r w:rsidR="00C5466B" w:rsidRPr="006E49AC">
        <w:rPr>
          <w:b/>
          <w:color w:val="000000"/>
          <w:sz w:val="24"/>
          <w:szCs w:val="24"/>
        </w:rPr>
        <w:t>-</w:t>
      </w:r>
      <w:r w:rsidR="00F92DF2">
        <w:rPr>
          <w:b/>
          <w:color w:val="000000"/>
          <w:sz w:val="24"/>
          <w:szCs w:val="24"/>
        </w:rPr>
        <w:t xml:space="preserve"> </w:t>
      </w:r>
      <w:r w:rsidR="00C5466B" w:rsidRPr="000B4963">
        <w:rPr>
          <w:color w:val="000000"/>
          <w:sz w:val="24"/>
          <w:szCs w:val="24"/>
        </w:rPr>
        <w:t>Hidrolik silindirlerdeki tüm kaynaklı birleştirmeler, gerilim giderme işlemine tabi tutulacak, kaynak sonrası penentrant ve ultrasonik çatlak testleri yapılacaktır.</w:t>
      </w:r>
    </w:p>
    <w:p w:rsidR="00583500" w:rsidRPr="006E49AC" w:rsidRDefault="00583500" w:rsidP="00583500">
      <w:pPr>
        <w:pStyle w:val="AralkYok"/>
        <w:jc w:val="both"/>
        <w:rPr>
          <w:b/>
          <w:sz w:val="24"/>
          <w:szCs w:val="24"/>
        </w:rPr>
      </w:pPr>
      <w:r w:rsidRPr="006E49AC">
        <w:rPr>
          <w:rFonts w:eastAsia="TimesNewRoman"/>
          <w:b/>
          <w:color w:val="0A0A0A"/>
          <w:sz w:val="24"/>
          <w:szCs w:val="24"/>
        </w:rPr>
        <w:t>2.</w:t>
      </w:r>
      <w:r w:rsidR="00E82D2F">
        <w:rPr>
          <w:rFonts w:eastAsia="TimesNewRoman"/>
          <w:b/>
          <w:color w:val="0A0A0A"/>
          <w:sz w:val="24"/>
          <w:szCs w:val="24"/>
        </w:rPr>
        <w:t>6</w:t>
      </w:r>
      <w:r w:rsidRPr="006E49AC">
        <w:rPr>
          <w:rFonts w:eastAsia="TimesNewRoman"/>
          <w:b/>
          <w:color w:val="0A0A0A"/>
          <w:sz w:val="24"/>
          <w:szCs w:val="24"/>
        </w:rPr>
        <w:t xml:space="preserve">- </w:t>
      </w:r>
      <w:r w:rsidRPr="006E49AC">
        <w:rPr>
          <w:rFonts w:eastAsia="TimesNewRoman"/>
          <w:color w:val="0A0A0A"/>
          <w:sz w:val="24"/>
          <w:szCs w:val="24"/>
        </w:rPr>
        <w:t>Hidrolik silindirlerin çalışma basıncı 320 bar olacaktır</w:t>
      </w:r>
      <w:r w:rsidRPr="006E49AC">
        <w:rPr>
          <w:b/>
          <w:sz w:val="24"/>
          <w:szCs w:val="24"/>
        </w:rPr>
        <w:t>.</w:t>
      </w:r>
    </w:p>
    <w:p w:rsidR="000B4963" w:rsidRPr="000B4963" w:rsidRDefault="000B4963" w:rsidP="000B4963">
      <w:pPr>
        <w:autoSpaceDE w:val="0"/>
        <w:autoSpaceDN w:val="0"/>
        <w:adjustRightInd w:val="0"/>
        <w:jc w:val="both"/>
        <w:rPr>
          <w:rFonts w:eastAsia="TimesNewRoman"/>
          <w:color w:val="0A0A0A"/>
          <w:sz w:val="24"/>
          <w:szCs w:val="24"/>
        </w:rPr>
      </w:pPr>
      <w:r w:rsidRPr="006E49AC">
        <w:rPr>
          <w:rFonts w:eastAsia="TimesNewRoman"/>
          <w:b/>
          <w:color w:val="0A0A0A"/>
          <w:sz w:val="24"/>
          <w:szCs w:val="24"/>
        </w:rPr>
        <w:t>2.</w:t>
      </w:r>
      <w:r w:rsidR="00E82D2F">
        <w:rPr>
          <w:rFonts w:eastAsia="TimesNewRoman"/>
          <w:b/>
          <w:color w:val="0A0A0A"/>
          <w:sz w:val="24"/>
          <w:szCs w:val="24"/>
        </w:rPr>
        <w:t>7</w:t>
      </w:r>
      <w:r w:rsidRPr="006E49AC">
        <w:rPr>
          <w:rFonts w:eastAsia="TimesNewRoman"/>
          <w:b/>
          <w:color w:val="0A0A0A"/>
          <w:sz w:val="24"/>
          <w:szCs w:val="24"/>
        </w:rPr>
        <w:t>-</w:t>
      </w:r>
      <w:r w:rsidRPr="006E49AC">
        <w:rPr>
          <w:rFonts w:eastAsia="TimesNewRoman"/>
          <w:color w:val="0A0A0A"/>
          <w:sz w:val="24"/>
          <w:szCs w:val="24"/>
        </w:rPr>
        <w:t xml:space="preserve"> </w:t>
      </w:r>
      <w:r w:rsidRPr="000B4963">
        <w:rPr>
          <w:rFonts w:eastAsia="TimesNewRoman"/>
          <w:sz w:val="24"/>
          <w:szCs w:val="24"/>
        </w:rPr>
        <w:t xml:space="preserve">İmalatı yapılan silindirler </w:t>
      </w:r>
      <w:r w:rsidRPr="000B4963">
        <w:rPr>
          <w:bCs/>
          <w:sz w:val="24"/>
          <w:szCs w:val="24"/>
        </w:rPr>
        <w:t>%97 su % 3 yağ (petroter ultra safe 10 E) veya muadili çalışma sıvısı</w:t>
      </w:r>
      <w:r w:rsidRPr="000B4963">
        <w:rPr>
          <w:rFonts w:eastAsia="TimesNewRoman"/>
          <w:sz w:val="24"/>
          <w:szCs w:val="24"/>
        </w:rPr>
        <w:t xml:space="preserve"> ile </w:t>
      </w:r>
      <w:r w:rsidRPr="000B4963">
        <w:rPr>
          <w:sz w:val="24"/>
          <w:szCs w:val="24"/>
        </w:rPr>
        <w:t>çalışma basıncının (320 bar) 1,25 katı olarak test edilecek,</w:t>
      </w:r>
      <w:r w:rsidRPr="000B4963">
        <w:rPr>
          <w:rFonts w:eastAsia="TimesNewRoman"/>
          <w:color w:val="0A0A0A"/>
          <w:sz w:val="24"/>
          <w:szCs w:val="24"/>
        </w:rPr>
        <w:t xml:space="preserve"> test tarihini içeren test edilmiştir, uygundur ibareli etiketli olarak teslim edilecektir.</w:t>
      </w:r>
      <w:r w:rsidRPr="000B4963">
        <w:rPr>
          <w:color w:val="000000"/>
          <w:sz w:val="24"/>
          <w:szCs w:val="24"/>
        </w:rPr>
        <w:t xml:space="preserve"> </w:t>
      </w:r>
    </w:p>
    <w:p w:rsidR="00583500" w:rsidRPr="00992A0B" w:rsidRDefault="00E82D2F" w:rsidP="00F93606">
      <w:pPr>
        <w:jc w:val="both"/>
        <w:rPr>
          <w:b/>
          <w:bCs/>
          <w:sz w:val="24"/>
          <w:szCs w:val="24"/>
        </w:rPr>
      </w:pPr>
      <w:r>
        <w:rPr>
          <w:b/>
          <w:bCs/>
          <w:sz w:val="24"/>
          <w:szCs w:val="24"/>
        </w:rPr>
        <w:t>2.8</w:t>
      </w:r>
      <w:r w:rsidR="00583500" w:rsidRPr="00311AA2">
        <w:rPr>
          <w:b/>
          <w:bCs/>
          <w:sz w:val="24"/>
          <w:szCs w:val="24"/>
        </w:rPr>
        <w:t>-</w:t>
      </w:r>
      <w:r w:rsidR="00F92DF2">
        <w:rPr>
          <w:b/>
          <w:bCs/>
          <w:sz w:val="24"/>
          <w:szCs w:val="24"/>
        </w:rPr>
        <w:t xml:space="preserve"> </w:t>
      </w:r>
      <w:r w:rsidR="00583500" w:rsidRPr="00311AA2">
        <w:rPr>
          <w:b/>
          <w:sz w:val="24"/>
          <w:szCs w:val="24"/>
        </w:rPr>
        <w:t>Hidrolik silindirlerin</w:t>
      </w:r>
      <w:r w:rsidR="00583500">
        <w:rPr>
          <w:b/>
          <w:sz w:val="24"/>
          <w:szCs w:val="24"/>
        </w:rPr>
        <w:t xml:space="preserve"> </w:t>
      </w:r>
      <w:r w:rsidR="000B4963">
        <w:rPr>
          <w:b/>
          <w:sz w:val="24"/>
          <w:szCs w:val="24"/>
        </w:rPr>
        <w:t xml:space="preserve">basınç ve tuz </w:t>
      </w:r>
      <w:r w:rsidR="00583500" w:rsidRPr="000B4963">
        <w:rPr>
          <w:b/>
          <w:sz w:val="24"/>
          <w:szCs w:val="24"/>
        </w:rPr>
        <w:t xml:space="preserve">testleri </w:t>
      </w:r>
      <w:r w:rsidR="00583500" w:rsidRPr="00311AA2">
        <w:rPr>
          <w:b/>
          <w:sz w:val="24"/>
          <w:szCs w:val="24"/>
        </w:rPr>
        <w:t xml:space="preserve">akredite kuruluştan alınmış </w:t>
      </w:r>
      <w:r w:rsidR="00583500">
        <w:rPr>
          <w:b/>
          <w:sz w:val="24"/>
          <w:szCs w:val="24"/>
        </w:rPr>
        <w:t xml:space="preserve">olacak, </w:t>
      </w:r>
      <w:r w:rsidR="00583500" w:rsidRPr="00311AA2">
        <w:rPr>
          <w:b/>
          <w:sz w:val="24"/>
          <w:szCs w:val="24"/>
        </w:rPr>
        <w:t>test sertifika</w:t>
      </w:r>
      <w:r w:rsidR="000B4963">
        <w:rPr>
          <w:b/>
          <w:sz w:val="24"/>
          <w:szCs w:val="24"/>
        </w:rPr>
        <w:t>lar</w:t>
      </w:r>
      <w:r w:rsidR="00583500" w:rsidRPr="00311AA2">
        <w:rPr>
          <w:b/>
          <w:sz w:val="24"/>
          <w:szCs w:val="24"/>
        </w:rPr>
        <w:t>ı teslimatla birlikte verilecektir.</w:t>
      </w:r>
    </w:p>
    <w:p w:rsidR="00E82D2F" w:rsidRPr="00F92DF2" w:rsidRDefault="00E82D2F" w:rsidP="00E82D2F">
      <w:pPr>
        <w:jc w:val="both"/>
        <w:rPr>
          <w:sz w:val="24"/>
          <w:szCs w:val="24"/>
        </w:rPr>
      </w:pPr>
      <w:r>
        <w:rPr>
          <w:b/>
          <w:color w:val="000000"/>
          <w:sz w:val="24"/>
          <w:szCs w:val="24"/>
        </w:rPr>
        <w:t>2.9</w:t>
      </w:r>
      <w:r w:rsidRPr="006E49AC">
        <w:rPr>
          <w:b/>
          <w:color w:val="000000"/>
          <w:sz w:val="24"/>
          <w:szCs w:val="24"/>
        </w:rPr>
        <w:t>-</w:t>
      </w:r>
      <w:r w:rsidRPr="006E49AC">
        <w:rPr>
          <w:color w:val="000000"/>
          <w:sz w:val="24"/>
          <w:szCs w:val="24"/>
        </w:rPr>
        <w:t xml:space="preserve">Hidrolik silindirlerde kullanılacak sızdırmazlık elemanları sistemde çalışmaya uygun tipte seçilecek olup orijinal sızdırmazlık elemanları (Hallite, Kastaş) ile aynı özellikte ve </w:t>
      </w:r>
      <w:r w:rsidRPr="00F92DF2">
        <w:rPr>
          <w:sz w:val="24"/>
          <w:szCs w:val="24"/>
        </w:rPr>
        <w:t>numuneden alınan ölçülerde olacaktır.</w:t>
      </w:r>
    </w:p>
    <w:p w:rsidR="0005369F" w:rsidRPr="000B4963" w:rsidRDefault="0005369F" w:rsidP="0005369F">
      <w:pPr>
        <w:autoSpaceDE w:val="0"/>
        <w:autoSpaceDN w:val="0"/>
        <w:adjustRightInd w:val="0"/>
        <w:jc w:val="both"/>
        <w:rPr>
          <w:bCs/>
          <w:sz w:val="24"/>
          <w:szCs w:val="24"/>
        </w:rPr>
      </w:pPr>
      <w:r w:rsidRPr="006E49AC">
        <w:rPr>
          <w:b/>
          <w:bCs/>
          <w:sz w:val="24"/>
          <w:szCs w:val="24"/>
        </w:rPr>
        <w:t>2.</w:t>
      </w:r>
      <w:r w:rsidR="0029649B">
        <w:rPr>
          <w:b/>
          <w:bCs/>
          <w:sz w:val="24"/>
          <w:szCs w:val="24"/>
        </w:rPr>
        <w:t>1</w:t>
      </w:r>
      <w:r w:rsidR="00F92DF2">
        <w:rPr>
          <w:b/>
          <w:bCs/>
          <w:sz w:val="24"/>
          <w:szCs w:val="24"/>
        </w:rPr>
        <w:t>0</w:t>
      </w:r>
      <w:r w:rsidRPr="006E49AC">
        <w:rPr>
          <w:b/>
          <w:bCs/>
          <w:sz w:val="24"/>
          <w:szCs w:val="24"/>
        </w:rPr>
        <w:t>-</w:t>
      </w:r>
      <w:r w:rsidR="00F92DF2">
        <w:rPr>
          <w:b/>
          <w:bCs/>
          <w:sz w:val="24"/>
          <w:szCs w:val="24"/>
        </w:rPr>
        <w:t xml:space="preserve"> </w:t>
      </w:r>
      <w:r w:rsidRPr="000B4963">
        <w:rPr>
          <w:bCs/>
          <w:sz w:val="24"/>
          <w:szCs w:val="24"/>
        </w:rPr>
        <w:t xml:space="preserve">İmalatta kullanılan hidrolik silindir borularının kimyasal ve fiziksel özelliklerini gösterir belge teslimatla birlikte verilecektir. </w:t>
      </w:r>
    </w:p>
    <w:p w:rsidR="0005369F" w:rsidRPr="006E49AC" w:rsidRDefault="0005369F" w:rsidP="0005369F">
      <w:pPr>
        <w:pStyle w:val="AralkYok"/>
        <w:jc w:val="both"/>
        <w:rPr>
          <w:bCs/>
          <w:sz w:val="24"/>
          <w:szCs w:val="24"/>
        </w:rPr>
      </w:pPr>
      <w:r w:rsidRPr="006E49AC">
        <w:rPr>
          <w:b/>
          <w:bCs/>
          <w:sz w:val="24"/>
          <w:szCs w:val="24"/>
        </w:rPr>
        <w:t>2.</w:t>
      </w:r>
      <w:r w:rsidR="00023BCD" w:rsidRPr="006E49AC">
        <w:rPr>
          <w:b/>
          <w:bCs/>
          <w:sz w:val="24"/>
          <w:szCs w:val="24"/>
        </w:rPr>
        <w:t>1</w:t>
      </w:r>
      <w:r w:rsidR="00F92DF2">
        <w:rPr>
          <w:b/>
          <w:bCs/>
          <w:sz w:val="24"/>
          <w:szCs w:val="24"/>
        </w:rPr>
        <w:t>1</w:t>
      </w:r>
      <w:r w:rsidRPr="006E49AC">
        <w:rPr>
          <w:bCs/>
          <w:sz w:val="24"/>
          <w:szCs w:val="24"/>
        </w:rPr>
        <w:t>- Silindirler yer altı kömür madenciliğini şartlarına uygun olacaktır. Alüminyum, magnezyum, titanyum ve zirkonyum %15 ten fazla olmayacaktır. Magnezyum, titanyum ve zirkonyumun toplamı %7,5 ten fazla olmayacaktır.</w:t>
      </w:r>
    </w:p>
    <w:p w:rsidR="00992A0B" w:rsidRPr="006E49AC" w:rsidRDefault="00F92DF2" w:rsidP="00992A0B">
      <w:pPr>
        <w:jc w:val="both"/>
        <w:rPr>
          <w:color w:val="000000"/>
          <w:sz w:val="24"/>
          <w:szCs w:val="24"/>
        </w:rPr>
      </w:pPr>
      <w:r>
        <w:rPr>
          <w:b/>
          <w:color w:val="000000"/>
          <w:sz w:val="24"/>
          <w:szCs w:val="24"/>
        </w:rPr>
        <w:t>2.12</w:t>
      </w:r>
      <w:r w:rsidR="00992A0B" w:rsidRPr="006E49AC">
        <w:rPr>
          <w:b/>
          <w:color w:val="000000"/>
          <w:sz w:val="24"/>
          <w:szCs w:val="24"/>
        </w:rPr>
        <w:t>-</w:t>
      </w:r>
      <w:r>
        <w:rPr>
          <w:b/>
          <w:color w:val="000000"/>
          <w:sz w:val="24"/>
          <w:szCs w:val="24"/>
        </w:rPr>
        <w:t xml:space="preserve"> </w:t>
      </w:r>
      <w:r w:rsidR="00992A0B" w:rsidRPr="006E49AC">
        <w:rPr>
          <w:color w:val="000000"/>
          <w:sz w:val="24"/>
          <w:szCs w:val="24"/>
        </w:rPr>
        <w:t>Tüm silindirler astar + son kat boya ile boyanacaktır.</w:t>
      </w:r>
    </w:p>
    <w:p w:rsidR="00DA2BD5" w:rsidRPr="000B4963" w:rsidRDefault="0029649B" w:rsidP="00DA2BD5">
      <w:pPr>
        <w:pStyle w:val="AralkYok"/>
        <w:jc w:val="both"/>
        <w:rPr>
          <w:bCs/>
          <w:sz w:val="24"/>
          <w:szCs w:val="24"/>
        </w:rPr>
      </w:pPr>
      <w:r>
        <w:rPr>
          <w:b/>
          <w:bCs/>
          <w:sz w:val="24"/>
          <w:szCs w:val="24"/>
        </w:rPr>
        <w:t>2.1</w:t>
      </w:r>
      <w:r w:rsidR="00F92DF2">
        <w:rPr>
          <w:b/>
          <w:bCs/>
          <w:sz w:val="24"/>
          <w:szCs w:val="24"/>
        </w:rPr>
        <w:t>3</w:t>
      </w:r>
      <w:r w:rsidR="00DA2BD5" w:rsidRPr="006E49AC">
        <w:rPr>
          <w:b/>
          <w:bCs/>
          <w:sz w:val="24"/>
          <w:szCs w:val="24"/>
        </w:rPr>
        <w:t xml:space="preserve">- </w:t>
      </w:r>
      <w:r w:rsidR="00DA2BD5" w:rsidRPr="006E49AC">
        <w:rPr>
          <w:bCs/>
          <w:sz w:val="24"/>
          <w:szCs w:val="24"/>
        </w:rPr>
        <w:t xml:space="preserve">Tüm malzemeler %97 su % 3 yağ (petroter ultra safe 10 E) </w:t>
      </w:r>
      <w:r w:rsidR="000B4963">
        <w:rPr>
          <w:bCs/>
          <w:sz w:val="24"/>
          <w:szCs w:val="24"/>
        </w:rPr>
        <w:t xml:space="preserve">veya muadili </w:t>
      </w:r>
      <w:r w:rsidR="00DA2BD5" w:rsidRPr="006E49AC">
        <w:rPr>
          <w:bCs/>
          <w:sz w:val="24"/>
          <w:szCs w:val="24"/>
        </w:rPr>
        <w:t xml:space="preserve">karışımında çalışacaktır. </w:t>
      </w:r>
      <w:r w:rsidR="00DA2BD5" w:rsidRPr="000B4963">
        <w:rPr>
          <w:bCs/>
          <w:sz w:val="24"/>
          <w:szCs w:val="24"/>
        </w:rPr>
        <w:t>Malzemeler bu karışımda çalışacak özellikte olmalıdır.</w:t>
      </w:r>
    </w:p>
    <w:p w:rsidR="006E49AC" w:rsidRPr="006E49AC" w:rsidRDefault="006E49AC" w:rsidP="00DA2BD5">
      <w:pPr>
        <w:pStyle w:val="AralkYok"/>
        <w:jc w:val="both"/>
        <w:rPr>
          <w:bCs/>
          <w:sz w:val="24"/>
          <w:szCs w:val="24"/>
        </w:rPr>
      </w:pPr>
    </w:p>
    <w:p w:rsidR="00355BA4" w:rsidRPr="009D2D74" w:rsidRDefault="00B03DE3" w:rsidP="00B03DE3">
      <w:pPr>
        <w:pStyle w:val="AralkYok"/>
        <w:rPr>
          <w:b/>
          <w:sz w:val="22"/>
          <w:szCs w:val="22"/>
        </w:rPr>
      </w:pPr>
      <w:r w:rsidRPr="009D2D74">
        <w:rPr>
          <w:b/>
          <w:sz w:val="22"/>
          <w:szCs w:val="22"/>
        </w:rPr>
        <w:t>3-</w:t>
      </w:r>
      <w:r w:rsidR="00355BA4" w:rsidRPr="009D2D74">
        <w:rPr>
          <w:b/>
          <w:sz w:val="22"/>
          <w:szCs w:val="22"/>
        </w:rPr>
        <w:t>KONTROL, MUAYENE ve KABUL</w:t>
      </w:r>
    </w:p>
    <w:p w:rsidR="005E2885" w:rsidRPr="00FA01EB" w:rsidRDefault="005E2885" w:rsidP="004B7AD0">
      <w:pPr>
        <w:pStyle w:val="AralkYok"/>
        <w:jc w:val="both"/>
        <w:rPr>
          <w:b/>
          <w:sz w:val="24"/>
          <w:szCs w:val="24"/>
        </w:rPr>
      </w:pPr>
      <w:r w:rsidRPr="00FA01EB">
        <w:rPr>
          <w:b/>
          <w:sz w:val="24"/>
          <w:szCs w:val="24"/>
        </w:rPr>
        <w:t>3.</w:t>
      </w:r>
      <w:r w:rsidR="00BA47F7" w:rsidRPr="00FA01EB">
        <w:rPr>
          <w:b/>
          <w:sz w:val="24"/>
          <w:szCs w:val="24"/>
        </w:rPr>
        <w:t>1</w:t>
      </w:r>
      <w:r w:rsidRPr="00FA01EB">
        <w:rPr>
          <w:sz w:val="24"/>
          <w:szCs w:val="24"/>
        </w:rPr>
        <w:t>-</w:t>
      </w:r>
      <w:r w:rsidR="00FC62D1" w:rsidRPr="00FA01EB">
        <w:rPr>
          <w:sz w:val="24"/>
          <w:szCs w:val="24"/>
        </w:rPr>
        <w:t xml:space="preserve"> </w:t>
      </w:r>
      <w:r w:rsidRPr="00FA01EB">
        <w:rPr>
          <w:sz w:val="24"/>
          <w:szCs w:val="24"/>
        </w:rPr>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r w:rsidR="00AC4E20" w:rsidRPr="00FA01EB">
        <w:rPr>
          <w:sz w:val="24"/>
          <w:szCs w:val="24"/>
        </w:rPr>
        <w:t>.</w:t>
      </w:r>
    </w:p>
    <w:p w:rsidR="00355BA4" w:rsidRPr="00FA01EB" w:rsidRDefault="00995997" w:rsidP="00B03DE3">
      <w:pPr>
        <w:pStyle w:val="AralkYok"/>
        <w:jc w:val="both"/>
        <w:rPr>
          <w:sz w:val="24"/>
          <w:szCs w:val="24"/>
        </w:rPr>
      </w:pPr>
      <w:r w:rsidRPr="00FA01EB">
        <w:rPr>
          <w:b/>
          <w:sz w:val="24"/>
          <w:szCs w:val="24"/>
        </w:rPr>
        <w:t>3.</w:t>
      </w:r>
      <w:r w:rsidR="00BA47F7" w:rsidRPr="00FA01EB">
        <w:rPr>
          <w:b/>
          <w:sz w:val="24"/>
          <w:szCs w:val="24"/>
        </w:rPr>
        <w:t>2</w:t>
      </w:r>
      <w:r w:rsidRPr="00FA01EB">
        <w:rPr>
          <w:b/>
          <w:sz w:val="24"/>
          <w:szCs w:val="24"/>
        </w:rPr>
        <w:t>-</w:t>
      </w:r>
      <w:r w:rsidR="00FC62D1" w:rsidRPr="00FA01EB">
        <w:rPr>
          <w:b/>
          <w:sz w:val="24"/>
          <w:szCs w:val="24"/>
        </w:rPr>
        <w:t xml:space="preserve"> </w:t>
      </w:r>
      <w:r w:rsidR="00355BA4" w:rsidRPr="00FA01EB">
        <w:rPr>
          <w:sz w:val="24"/>
          <w:szCs w:val="24"/>
        </w:rPr>
        <w:t>Gerekli kontrol, muayene ve kabuller TTK Makina ve İkmal Dairesi Başkanlığı Muayene ve Tesellüm İşleri Şube Müdürlüğü ve ilgili işyeri elemanlarınca müşterek yapılacaktır.</w:t>
      </w:r>
    </w:p>
    <w:p w:rsidR="00F41915" w:rsidRPr="00453AC9" w:rsidRDefault="00B03DE3" w:rsidP="00B03DE3">
      <w:pPr>
        <w:pStyle w:val="AralkYok"/>
        <w:rPr>
          <w:b/>
          <w:sz w:val="24"/>
          <w:szCs w:val="24"/>
        </w:rPr>
      </w:pPr>
      <w:r w:rsidRPr="00453AC9">
        <w:rPr>
          <w:b/>
          <w:sz w:val="24"/>
          <w:szCs w:val="24"/>
        </w:rPr>
        <w:lastRenderedPageBreak/>
        <w:t>4-</w:t>
      </w:r>
      <w:r w:rsidR="00355BA4" w:rsidRPr="00453AC9">
        <w:rPr>
          <w:b/>
          <w:sz w:val="24"/>
          <w:szCs w:val="24"/>
        </w:rPr>
        <w:t>GENEL HÜKÜMLER</w:t>
      </w:r>
    </w:p>
    <w:p w:rsidR="00FD4C1A" w:rsidRPr="00A06498" w:rsidRDefault="00FD4C1A" w:rsidP="00FD4C1A">
      <w:pPr>
        <w:jc w:val="both"/>
        <w:rPr>
          <w:b/>
          <w:sz w:val="24"/>
          <w:szCs w:val="24"/>
        </w:rPr>
      </w:pPr>
      <w:r w:rsidRPr="00A06498">
        <w:rPr>
          <w:b/>
          <w:sz w:val="24"/>
          <w:szCs w:val="24"/>
        </w:rPr>
        <w:t>4.1- Firmalar, teknik şartnamenin 2. maddesinde belirtilen hususları sırasına göre tek tek cevaplandırılacak ve teklifle birlikte verecektir.</w:t>
      </w:r>
    </w:p>
    <w:p w:rsidR="00A06498" w:rsidRPr="00A06498" w:rsidRDefault="00A06498" w:rsidP="00A06498">
      <w:pPr>
        <w:jc w:val="both"/>
        <w:rPr>
          <w:sz w:val="24"/>
          <w:szCs w:val="24"/>
        </w:rPr>
      </w:pPr>
      <w:r w:rsidRPr="00A06498">
        <w:rPr>
          <w:b/>
          <w:sz w:val="24"/>
          <w:szCs w:val="24"/>
        </w:rPr>
        <w:t>4.2</w:t>
      </w:r>
      <w:r w:rsidRPr="00A06498">
        <w:rPr>
          <w:sz w:val="24"/>
          <w:szCs w:val="24"/>
        </w:rPr>
        <w:t>-</w:t>
      </w:r>
      <w:r w:rsidR="00F92DF2">
        <w:rPr>
          <w:sz w:val="24"/>
          <w:szCs w:val="24"/>
        </w:rPr>
        <w:t xml:space="preserve"> </w:t>
      </w:r>
      <w:r w:rsidRPr="00A06498">
        <w:rPr>
          <w:sz w:val="24"/>
          <w:szCs w:val="24"/>
        </w:rPr>
        <w:t>Malzemelerin teslim y</w:t>
      </w:r>
      <w:r w:rsidR="00B029DA">
        <w:rPr>
          <w:sz w:val="24"/>
          <w:szCs w:val="24"/>
        </w:rPr>
        <w:t>eri Karadon Taşkömürü İşletme Müessesesi Gelik İşletme Müdürlüğü İş sahasıdır.</w:t>
      </w:r>
    </w:p>
    <w:p w:rsidR="00355BA4" w:rsidRPr="00A06498" w:rsidRDefault="00D624FA" w:rsidP="00B03DE3">
      <w:pPr>
        <w:pStyle w:val="AralkYok"/>
        <w:jc w:val="both"/>
        <w:rPr>
          <w:sz w:val="24"/>
          <w:szCs w:val="24"/>
        </w:rPr>
      </w:pPr>
      <w:r w:rsidRPr="00A06498">
        <w:rPr>
          <w:b/>
          <w:sz w:val="24"/>
          <w:szCs w:val="24"/>
        </w:rPr>
        <w:t>4.</w:t>
      </w:r>
      <w:r w:rsidR="00A06498" w:rsidRPr="00A06498">
        <w:rPr>
          <w:b/>
          <w:sz w:val="24"/>
          <w:szCs w:val="24"/>
        </w:rPr>
        <w:t>3</w:t>
      </w:r>
      <w:r w:rsidR="00B03DE3" w:rsidRPr="00A06498">
        <w:rPr>
          <w:b/>
          <w:sz w:val="24"/>
          <w:szCs w:val="24"/>
        </w:rPr>
        <w:t>-</w:t>
      </w:r>
      <w:r w:rsidR="00F92DF2">
        <w:rPr>
          <w:b/>
          <w:sz w:val="24"/>
          <w:szCs w:val="24"/>
        </w:rPr>
        <w:t xml:space="preserve"> </w:t>
      </w:r>
      <w:r w:rsidR="00355BA4" w:rsidRPr="00A06498">
        <w:rPr>
          <w:sz w:val="24"/>
          <w:szCs w:val="24"/>
        </w:rPr>
        <w:t>Malzemeler, içine pislik girmemesi ve hasar görmeyecek şekilde sağlam ambalajlar içerisinde teslim edilecektir.</w:t>
      </w:r>
      <w:r w:rsidR="00817698" w:rsidRPr="00A06498">
        <w:rPr>
          <w:sz w:val="24"/>
          <w:szCs w:val="24"/>
        </w:rPr>
        <w:t xml:space="preserve"> </w:t>
      </w:r>
    </w:p>
    <w:p w:rsidR="00B32F57" w:rsidRPr="00A06498" w:rsidRDefault="00B03DE3" w:rsidP="00B32F57">
      <w:pPr>
        <w:pStyle w:val="AralkYok"/>
        <w:rPr>
          <w:sz w:val="24"/>
          <w:szCs w:val="24"/>
          <w:lang w:bidi="ar-OM"/>
        </w:rPr>
      </w:pPr>
      <w:r w:rsidRPr="00A06498">
        <w:rPr>
          <w:b/>
          <w:sz w:val="24"/>
          <w:szCs w:val="24"/>
        </w:rPr>
        <w:t>4.</w:t>
      </w:r>
      <w:r w:rsidR="00A06498" w:rsidRPr="00A06498">
        <w:rPr>
          <w:b/>
          <w:sz w:val="24"/>
          <w:szCs w:val="24"/>
        </w:rPr>
        <w:t>4</w:t>
      </w:r>
      <w:r w:rsidRPr="00A06498">
        <w:rPr>
          <w:b/>
          <w:sz w:val="24"/>
          <w:szCs w:val="24"/>
        </w:rPr>
        <w:t>-</w:t>
      </w:r>
      <w:r w:rsidRPr="00A06498">
        <w:rPr>
          <w:sz w:val="24"/>
          <w:szCs w:val="24"/>
        </w:rPr>
        <w:t xml:space="preserve"> </w:t>
      </w:r>
      <w:r w:rsidR="00B32F57" w:rsidRPr="00A06498">
        <w:rPr>
          <w:sz w:val="24"/>
          <w:szCs w:val="24"/>
          <w:lang w:bidi="ar-OM"/>
        </w:rPr>
        <w:t xml:space="preserve">Malzemeler </w:t>
      </w:r>
      <w:r w:rsidR="00AC5E39" w:rsidRPr="00A06498">
        <w:rPr>
          <w:sz w:val="24"/>
          <w:szCs w:val="24"/>
          <w:lang w:bidi="ar-OM"/>
        </w:rPr>
        <w:t>İmalat ve işçilik hatalarına karşı</w:t>
      </w:r>
      <w:r w:rsidR="00EA079E" w:rsidRPr="00A06498">
        <w:rPr>
          <w:sz w:val="24"/>
          <w:szCs w:val="24"/>
          <w:lang w:bidi="ar-OM"/>
        </w:rPr>
        <w:t xml:space="preserve"> 1 yıl</w:t>
      </w:r>
      <w:r w:rsidR="00AC5E39" w:rsidRPr="00A06498">
        <w:rPr>
          <w:sz w:val="24"/>
          <w:szCs w:val="24"/>
          <w:lang w:bidi="ar-OM"/>
        </w:rPr>
        <w:t xml:space="preserve"> firma garantisi altında olacaktır.</w:t>
      </w:r>
    </w:p>
    <w:p w:rsidR="00453AC9" w:rsidRPr="008812D5" w:rsidRDefault="00A06498" w:rsidP="00453AC9">
      <w:pPr>
        <w:jc w:val="both"/>
        <w:rPr>
          <w:b/>
          <w:sz w:val="24"/>
          <w:szCs w:val="24"/>
        </w:rPr>
      </w:pPr>
      <w:r w:rsidRPr="00A06498">
        <w:rPr>
          <w:b/>
          <w:sz w:val="24"/>
          <w:szCs w:val="24"/>
        </w:rPr>
        <w:t>4.5</w:t>
      </w:r>
      <w:r w:rsidR="004975E4" w:rsidRPr="00A06498">
        <w:rPr>
          <w:b/>
          <w:sz w:val="24"/>
          <w:szCs w:val="24"/>
        </w:rPr>
        <w:t>-</w:t>
      </w:r>
      <w:r w:rsidR="006E0347" w:rsidRPr="00A06498">
        <w:rPr>
          <w:sz w:val="24"/>
          <w:szCs w:val="24"/>
        </w:rPr>
        <w:t xml:space="preserve"> </w:t>
      </w:r>
      <w:r w:rsidR="005F6EBA" w:rsidRPr="00992A0B">
        <w:rPr>
          <w:b/>
          <w:bCs/>
          <w:sz w:val="24"/>
          <w:szCs w:val="24"/>
        </w:rPr>
        <w:t>1</w:t>
      </w:r>
      <w:r w:rsidR="00E01BF7" w:rsidRPr="00992A0B">
        <w:rPr>
          <w:b/>
          <w:bCs/>
          <w:sz w:val="24"/>
          <w:szCs w:val="24"/>
        </w:rPr>
        <w:t>.</w:t>
      </w:r>
      <w:r w:rsidR="00992A0B" w:rsidRPr="00992A0B">
        <w:rPr>
          <w:b/>
          <w:bCs/>
          <w:sz w:val="24"/>
          <w:szCs w:val="24"/>
        </w:rPr>
        <w:t>grup</w:t>
      </w:r>
      <w:r w:rsidR="00E01BF7" w:rsidRPr="00992A0B">
        <w:rPr>
          <w:b/>
          <w:bCs/>
          <w:sz w:val="24"/>
          <w:szCs w:val="24"/>
        </w:rPr>
        <w:t xml:space="preserve"> </w:t>
      </w:r>
      <w:r w:rsidR="00AA2BCB" w:rsidRPr="00992A0B">
        <w:rPr>
          <w:b/>
          <w:bCs/>
          <w:sz w:val="24"/>
          <w:szCs w:val="24"/>
        </w:rPr>
        <w:t>(</w:t>
      </w:r>
      <w:r w:rsidR="00E9006C" w:rsidRPr="00992A0B">
        <w:rPr>
          <w:b/>
          <w:bCs/>
          <w:sz w:val="24"/>
          <w:szCs w:val="24"/>
        </w:rPr>
        <w:t>1</w:t>
      </w:r>
      <w:r w:rsidR="00EA2C48" w:rsidRPr="00992A0B">
        <w:rPr>
          <w:b/>
          <w:bCs/>
          <w:sz w:val="24"/>
          <w:szCs w:val="24"/>
        </w:rPr>
        <w:t>.</w:t>
      </w:r>
      <w:r w:rsidR="00E9006C" w:rsidRPr="00992A0B">
        <w:rPr>
          <w:b/>
          <w:bCs/>
          <w:sz w:val="24"/>
          <w:szCs w:val="24"/>
        </w:rPr>
        <w:t xml:space="preserve"> 2</w:t>
      </w:r>
      <w:r w:rsidR="00EA2C48" w:rsidRPr="00992A0B">
        <w:rPr>
          <w:b/>
          <w:bCs/>
          <w:sz w:val="24"/>
          <w:szCs w:val="24"/>
        </w:rPr>
        <w:t xml:space="preserve"> ve </w:t>
      </w:r>
      <w:r w:rsidR="00E9006C" w:rsidRPr="00992A0B">
        <w:rPr>
          <w:b/>
          <w:bCs/>
          <w:sz w:val="24"/>
          <w:szCs w:val="24"/>
        </w:rPr>
        <w:t>3</w:t>
      </w:r>
      <w:r w:rsidR="00EA2C48" w:rsidRPr="00992A0B">
        <w:rPr>
          <w:b/>
          <w:bCs/>
          <w:sz w:val="24"/>
          <w:szCs w:val="24"/>
        </w:rPr>
        <w:t>.</w:t>
      </w:r>
      <w:r w:rsidR="00992A0B" w:rsidRPr="00992A0B">
        <w:rPr>
          <w:b/>
          <w:bCs/>
          <w:sz w:val="24"/>
          <w:szCs w:val="24"/>
        </w:rPr>
        <w:t xml:space="preserve">kalemler), </w:t>
      </w:r>
      <w:r w:rsidR="005F6EBA" w:rsidRPr="00992A0B">
        <w:rPr>
          <w:b/>
          <w:bCs/>
          <w:sz w:val="24"/>
          <w:szCs w:val="24"/>
        </w:rPr>
        <w:t>2</w:t>
      </w:r>
      <w:r w:rsidR="00E01BF7" w:rsidRPr="00992A0B">
        <w:rPr>
          <w:b/>
          <w:bCs/>
          <w:sz w:val="24"/>
          <w:szCs w:val="24"/>
        </w:rPr>
        <w:t>.</w:t>
      </w:r>
      <w:r w:rsidR="00992A0B" w:rsidRPr="00992A0B">
        <w:rPr>
          <w:b/>
          <w:bCs/>
          <w:sz w:val="24"/>
          <w:szCs w:val="24"/>
        </w:rPr>
        <w:t xml:space="preserve">grup </w:t>
      </w:r>
      <w:r w:rsidR="00AA2BCB" w:rsidRPr="00992A0B">
        <w:rPr>
          <w:b/>
          <w:bCs/>
          <w:sz w:val="24"/>
          <w:szCs w:val="24"/>
        </w:rPr>
        <w:t>(</w:t>
      </w:r>
      <w:r w:rsidR="00E9006C" w:rsidRPr="00992A0B">
        <w:rPr>
          <w:b/>
          <w:bCs/>
          <w:sz w:val="24"/>
          <w:szCs w:val="24"/>
        </w:rPr>
        <w:t>4.</w:t>
      </w:r>
      <w:r w:rsidR="000A68C9" w:rsidRPr="00992A0B">
        <w:rPr>
          <w:b/>
          <w:bCs/>
          <w:sz w:val="24"/>
          <w:szCs w:val="24"/>
        </w:rPr>
        <w:t xml:space="preserve"> </w:t>
      </w:r>
      <w:r w:rsidR="00E9006C" w:rsidRPr="00992A0B">
        <w:rPr>
          <w:b/>
          <w:bCs/>
          <w:sz w:val="24"/>
          <w:szCs w:val="24"/>
        </w:rPr>
        <w:t>5</w:t>
      </w:r>
      <w:r w:rsidR="00EA2C48" w:rsidRPr="00992A0B">
        <w:rPr>
          <w:b/>
          <w:bCs/>
          <w:sz w:val="24"/>
          <w:szCs w:val="24"/>
        </w:rPr>
        <w:t xml:space="preserve">. </w:t>
      </w:r>
      <w:r w:rsidR="00081649" w:rsidRPr="00992A0B">
        <w:rPr>
          <w:b/>
          <w:bCs/>
          <w:sz w:val="24"/>
          <w:szCs w:val="24"/>
        </w:rPr>
        <w:t>v</w:t>
      </w:r>
      <w:r w:rsidR="00EA2C48" w:rsidRPr="00992A0B">
        <w:rPr>
          <w:b/>
          <w:bCs/>
          <w:sz w:val="24"/>
          <w:szCs w:val="24"/>
        </w:rPr>
        <w:t xml:space="preserve">e </w:t>
      </w:r>
      <w:r w:rsidR="00E9006C" w:rsidRPr="00992A0B">
        <w:rPr>
          <w:b/>
          <w:bCs/>
          <w:sz w:val="24"/>
          <w:szCs w:val="24"/>
        </w:rPr>
        <w:t>6</w:t>
      </w:r>
      <w:r w:rsidR="00EA2C48" w:rsidRPr="00992A0B">
        <w:rPr>
          <w:b/>
          <w:bCs/>
          <w:sz w:val="24"/>
          <w:szCs w:val="24"/>
        </w:rPr>
        <w:t>.</w:t>
      </w:r>
      <w:r w:rsidR="00992A0B" w:rsidRPr="00992A0B">
        <w:rPr>
          <w:b/>
          <w:bCs/>
          <w:sz w:val="24"/>
          <w:szCs w:val="24"/>
        </w:rPr>
        <w:t>kalemler</w:t>
      </w:r>
      <w:r w:rsidR="00AA2BCB" w:rsidRPr="00992A0B">
        <w:rPr>
          <w:b/>
          <w:bCs/>
          <w:sz w:val="24"/>
          <w:szCs w:val="24"/>
        </w:rPr>
        <w:t>)</w:t>
      </w:r>
      <w:r w:rsidR="00992A0B" w:rsidRPr="00992A0B">
        <w:rPr>
          <w:b/>
          <w:bCs/>
          <w:sz w:val="24"/>
          <w:szCs w:val="24"/>
        </w:rPr>
        <w:t xml:space="preserve">, </w:t>
      </w:r>
      <w:r w:rsidR="005F6EBA" w:rsidRPr="00992A0B">
        <w:rPr>
          <w:b/>
          <w:bCs/>
          <w:sz w:val="24"/>
          <w:szCs w:val="24"/>
        </w:rPr>
        <w:t>3</w:t>
      </w:r>
      <w:r w:rsidR="00E01BF7" w:rsidRPr="00992A0B">
        <w:rPr>
          <w:b/>
          <w:bCs/>
          <w:sz w:val="24"/>
          <w:szCs w:val="24"/>
        </w:rPr>
        <w:t>.</w:t>
      </w:r>
      <w:r w:rsidR="00992A0B" w:rsidRPr="00992A0B">
        <w:rPr>
          <w:b/>
          <w:bCs/>
          <w:sz w:val="24"/>
          <w:szCs w:val="24"/>
        </w:rPr>
        <w:t>grup</w:t>
      </w:r>
      <w:r w:rsidR="00EA2C48" w:rsidRPr="00992A0B">
        <w:rPr>
          <w:b/>
          <w:bCs/>
          <w:sz w:val="24"/>
          <w:szCs w:val="24"/>
        </w:rPr>
        <w:t xml:space="preserve"> </w:t>
      </w:r>
      <w:r w:rsidR="000A68C9" w:rsidRPr="00992A0B">
        <w:rPr>
          <w:b/>
          <w:bCs/>
          <w:sz w:val="24"/>
          <w:szCs w:val="24"/>
        </w:rPr>
        <w:t>(</w:t>
      </w:r>
      <w:r w:rsidR="00E9006C" w:rsidRPr="00992A0B">
        <w:rPr>
          <w:b/>
          <w:bCs/>
          <w:sz w:val="24"/>
          <w:szCs w:val="24"/>
        </w:rPr>
        <w:t>8</w:t>
      </w:r>
      <w:r w:rsidR="000A68C9" w:rsidRPr="00992A0B">
        <w:rPr>
          <w:b/>
          <w:bCs/>
          <w:sz w:val="24"/>
          <w:szCs w:val="24"/>
        </w:rPr>
        <w:t xml:space="preserve">. </w:t>
      </w:r>
      <w:r w:rsidR="00E9006C" w:rsidRPr="00992A0B">
        <w:rPr>
          <w:b/>
          <w:bCs/>
          <w:sz w:val="24"/>
          <w:szCs w:val="24"/>
        </w:rPr>
        <w:t>9</w:t>
      </w:r>
      <w:r w:rsidR="00AA2BCB" w:rsidRPr="00992A0B">
        <w:rPr>
          <w:b/>
          <w:bCs/>
          <w:sz w:val="24"/>
          <w:szCs w:val="24"/>
        </w:rPr>
        <w:t xml:space="preserve">. </w:t>
      </w:r>
      <w:r w:rsidR="00081649" w:rsidRPr="00992A0B">
        <w:rPr>
          <w:b/>
          <w:bCs/>
          <w:sz w:val="24"/>
          <w:szCs w:val="24"/>
        </w:rPr>
        <w:t>v</w:t>
      </w:r>
      <w:r w:rsidR="00AA2BCB" w:rsidRPr="00992A0B">
        <w:rPr>
          <w:b/>
          <w:bCs/>
          <w:sz w:val="24"/>
          <w:szCs w:val="24"/>
        </w:rPr>
        <w:t xml:space="preserve">e </w:t>
      </w:r>
      <w:r w:rsidR="000A68C9" w:rsidRPr="00992A0B">
        <w:rPr>
          <w:b/>
          <w:bCs/>
          <w:sz w:val="24"/>
          <w:szCs w:val="24"/>
        </w:rPr>
        <w:t>1</w:t>
      </w:r>
      <w:r w:rsidR="00E9006C" w:rsidRPr="00992A0B">
        <w:rPr>
          <w:b/>
          <w:bCs/>
          <w:sz w:val="24"/>
          <w:szCs w:val="24"/>
        </w:rPr>
        <w:t>0</w:t>
      </w:r>
      <w:r w:rsidR="00AA2BCB" w:rsidRPr="00992A0B">
        <w:rPr>
          <w:b/>
          <w:bCs/>
          <w:sz w:val="24"/>
          <w:szCs w:val="24"/>
        </w:rPr>
        <w:t>.</w:t>
      </w:r>
      <w:r w:rsidR="00992A0B" w:rsidRPr="00992A0B">
        <w:rPr>
          <w:b/>
          <w:bCs/>
          <w:sz w:val="24"/>
          <w:szCs w:val="24"/>
        </w:rPr>
        <w:t>kalemler</w:t>
      </w:r>
      <w:r w:rsidR="00AA2BCB" w:rsidRPr="00992A0B">
        <w:rPr>
          <w:b/>
          <w:bCs/>
          <w:sz w:val="24"/>
          <w:szCs w:val="24"/>
        </w:rPr>
        <w:t>)</w:t>
      </w:r>
      <w:r w:rsidR="000A68C9" w:rsidRPr="00992A0B">
        <w:rPr>
          <w:b/>
          <w:bCs/>
          <w:sz w:val="24"/>
          <w:szCs w:val="24"/>
        </w:rPr>
        <w:t xml:space="preserve">, </w:t>
      </w:r>
      <w:r w:rsidR="005F6EBA" w:rsidRPr="00992A0B">
        <w:rPr>
          <w:b/>
          <w:bCs/>
          <w:sz w:val="24"/>
          <w:szCs w:val="24"/>
        </w:rPr>
        <w:t>4</w:t>
      </w:r>
      <w:r w:rsidR="00E01BF7" w:rsidRPr="00992A0B">
        <w:rPr>
          <w:b/>
          <w:bCs/>
          <w:sz w:val="24"/>
          <w:szCs w:val="24"/>
        </w:rPr>
        <w:t>.</w:t>
      </w:r>
      <w:r w:rsidR="00992A0B" w:rsidRPr="00992A0B">
        <w:rPr>
          <w:b/>
          <w:bCs/>
          <w:sz w:val="24"/>
          <w:szCs w:val="24"/>
        </w:rPr>
        <w:t>grup</w:t>
      </w:r>
      <w:r w:rsidR="00E01BF7" w:rsidRPr="00992A0B">
        <w:rPr>
          <w:b/>
          <w:bCs/>
          <w:sz w:val="24"/>
          <w:szCs w:val="24"/>
        </w:rPr>
        <w:t xml:space="preserve"> </w:t>
      </w:r>
      <w:r w:rsidR="000A68C9" w:rsidRPr="00992A0B">
        <w:rPr>
          <w:b/>
          <w:bCs/>
          <w:sz w:val="24"/>
          <w:szCs w:val="24"/>
        </w:rPr>
        <w:t>(1</w:t>
      </w:r>
      <w:r w:rsidR="00E9006C" w:rsidRPr="00992A0B">
        <w:rPr>
          <w:b/>
          <w:bCs/>
          <w:sz w:val="24"/>
          <w:szCs w:val="24"/>
        </w:rPr>
        <w:t>1</w:t>
      </w:r>
      <w:r w:rsidR="00AA2BCB" w:rsidRPr="00992A0B">
        <w:rPr>
          <w:b/>
          <w:bCs/>
          <w:sz w:val="24"/>
          <w:szCs w:val="24"/>
        </w:rPr>
        <w:t>. 1</w:t>
      </w:r>
      <w:r w:rsidR="00E9006C" w:rsidRPr="00992A0B">
        <w:rPr>
          <w:b/>
          <w:bCs/>
          <w:sz w:val="24"/>
          <w:szCs w:val="24"/>
        </w:rPr>
        <w:t>2</w:t>
      </w:r>
      <w:r w:rsidR="00AA2BCB" w:rsidRPr="00992A0B">
        <w:rPr>
          <w:b/>
          <w:bCs/>
          <w:sz w:val="24"/>
          <w:szCs w:val="24"/>
        </w:rPr>
        <w:t>.</w:t>
      </w:r>
      <w:r w:rsidR="00081649" w:rsidRPr="00992A0B">
        <w:rPr>
          <w:b/>
          <w:bCs/>
          <w:sz w:val="24"/>
          <w:szCs w:val="24"/>
        </w:rPr>
        <w:t>v</w:t>
      </w:r>
      <w:r w:rsidR="00AA2BCB" w:rsidRPr="00992A0B">
        <w:rPr>
          <w:b/>
          <w:bCs/>
          <w:sz w:val="24"/>
          <w:szCs w:val="24"/>
        </w:rPr>
        <w:t xml:space="preserve">e </w:t>
      </w:r>
      <w:r w:rsidR="000A68C9" w:rsidRPr="00992A0B">
        <w:rPr>
          <w:b/>
          <w:bCs/>
          <w:sz w:val="24"/>
          <w:szCs w:val="24"/>
        </w:rPr>
        <w:t>1</w:t>
      </w:r>
      <w:r w:rsidR="00E9006C" w:rsidRPr="00992A0B">
        <w:rPr>
          <w:b/>
          <w:bCs/>
          <w:sz w:val="24"/>
          <w:szCs w:val="24"/>
        </w:rPr>
        <w:t>3</w:t>
      </w:r>
      <w:r w:rsidR="00AA2BCB" w:rsidRPr="00992A0B">
        <w:rPr>
          <w:b/>
          <w:bCs/>
          <w:sz w:val="24"/>
          <w:szCs w:val="24"/>
        </w:rPr>
        <w:t>.</w:t>
      </w:r>
      <w:r w:rsidR="00992A0B" w:rsidRPr="00992A0B">
        <w:rPr>
          <w:b/>
          <w:bCs/>
          <w:sz w:val="24"/>
          <w:szCs w:val="24"/>
        </w:rPr>
        <w:t>kalemler</w:t>
      </w:r>
      <w:r w:rsidR="00AA2BCB" w:rsidRPr="00992A0B">
        <w:rPr>
          <w:b/>
          <w:bCs/>
          <w:sz w:val="24"/>
          <w:szCs w:val="24"/>
        </w:rPr>
        <w:t>)</w:t>
      </w:r>
      <w:r w:rsidR="00A26388" w:rsidRPr="00992A0B">
        <w:rPr>
          <w:b/>
          <w:bCs/>
          <w:sz w:val="24"/>
          <w:szCs w:val="24"/>
        </w:rPr>
        <w:t>,</w:t>
      </w:r>
      <w:r w:rsidR="005F6EBA" w:rsidRPr="00992A0B">
        <w:rPr>
          <w:b/>
          <w:bCs/>
          <w:sz w:val="24"/>
          <w:szCs w:val="24"/>
        </w:rPr>
        <w:t xml:space="preserve"> 5</w:t>
      </w:r>
      <w:r w:rsidR="00E01BF7" w:rsidRPr="00992A0B">
        <w:rPr>
          <w:b/>
          <w:bCs/>
          <w:sz w:val="24"/>
          <w:szCs w:val="24"/>
        </w:rPr>
        <w:t>.</w:t>
      </w:r>
      <w:r w:rsidR="00992A0B" w:rsidRPr="00992A0B">
        <w:rPr>
          <w:b/>
          <w:bCs/>
          <w:sz w:val="24"/>
          <w:szCs w:val="24"/>
        </w:rPr>
        <w:t>grup</w:t>
      </w:r>
      <w:r w:rsidR="00E01BF7" w:rsidRPr="00992A0B">
        <w:rPr>
          <w:b/>
          <w:bCs/>
          <w:sz w:val="24"/>
          <w:szCs w:val="24"/>
        </w:rPr>
        <w:t xml:space="preserve"> </w:t>
      </w:r>
      <w:r w:rsidR="00A26388" w:rsidRPr="00992A0B">
        <w:rPr>
          <w:b/>
          <w:bCs/>
          <w:sz w:val="24"/>
          <w:szCs w:val="24"/>
        </w:rPr>
        <w:t xml:space="preserve"> (1</w:t>
      </w:r>
      <w:r w:rsidR="00E9006C" w:rsidRPr="00992A0B">
        <w:rPr>
          <w:b/>
          <w:bCs/>
          <w:sz w:val="24"/>
          <w:szCs w:val="24"/>
        </w:rPr>
        <w:t>4</w:t>
      </w:r>
      <w:r w:rsidR="00A26388" w:rsidRPr="00992A0B">
        <w:rPr>
          <w:b/>
          <w:bCs/>
          <w:sz w:val="24"/>
          <w:szCs w:val="24"/>
        </w:rPr>
        <w:t>. 1</w:t>
      </w:r>
      <w:r w:rsidR="00E9006C" w:rsidRPr="00992A0B">
        <w:rPr>
          <w:b/>
          <w:bCs/>
          <w:sz w:val="24"/>
          <w:szCs w:val="24"/>
        </w:rPr>
        <w:t>5</w:t>
      </w:r>
      <w:r w:rsidR="00A26388" w:rsidRPr="00992A0B">
        <w:rPr>
          <w:b/>
          <w:bCs/>
          <w:sz w:val="24"/>
          <w:szCs w:val="24"/>
        </w:rPr>
        <w:t xml:space="preserve"> ve </w:t>
      </w:r>
      <w:r w:rsidR="00E9006C" w:rsidRPr="00992A0B">
        <w:rPr>
          <w:b/>
          <w:bCs/>
          <w:sz w:val="24"/>
          <w:szCs w:val="24"/>
        </w:rPr>
        <w:t>16</w:t>
      </w:r>
      <w:r w:rsidR="00AA2BCB" w:rsidRPr="00992A0B">
        <w:rPr>
          <w:b/>
          <w:bCs/>
          <w:sz w:val="24"/>
          <w:szCs w:val="24"/>
        </w:rPr>
        <w:t>.</w:t>
      </w:r>
      <w:r w:rsidR="00992A0B" w:rsidRPr="00992A0B">
        <w:rPr>
          <w:b/>
          <w:bCs/>
          <w:sz w:val="24"/>
          <w:szCs w:val="24"/>
        </w:rPr>
        <w:t>kalemler</w:t>
      </w:r>
      <w:r w:rsidR="00AA2BCB" w:rsidRPr="00992A0B">
        <w:rPr>
          <w:b/>
          <w:bCs/>
          <w:sz w:val="24"/>
          <w:szCs w:val="24"/>
        </w:rPr>
        <w:t xml:space="preserve">), </w:t>
      </w:r>
      <w:r w:rsidR="005F6EBA" w:rsidRPr="00992A0B">
        <w:rPr>
          <w:b/>
          <w:bCs/>
          <w:sz w:val="24"/>
          <w:szCs w:val="24"/>
        </w:rPr>
        <w:t>6</w:t>
      </w:r>
      <w:r w:rsidR="00E711AD" w:rsidRPr="00992A0B">
        <w:rPr>
          <w:b/>
          <w:bCs/>
          <w:sz w:val="24"/>
          <w:szCs w:val="24"/>
        </w:rPr>
        <w:t>.</w:t>
      </w:r>
      <w:r w:rsidR="00992A0B" w:rsidRPr="00992A0B">
        <w:rPr>
          <w:b/>
          <w:bCs/>
          <w:sz w:val="24"/>
          <w:szCs w:val="24"/>
        </w:rPr>
        <w:t>grup</w:t>
      </w:r>
      <w:r w:rsidR="00E711AD" w:rsidRPr="00992A0B">
        <w:rPr>
          <w:b/>
          <w:bCs/>
          <w:sz w:val="24"/>
          <w:szCs w:val="24"/>
        </w:rPr>
        <w:t xml:space="preserve"> </w:t>
      </w:r>
      <w:r w:rsidR="00AA2BCB" w:rsidRPr="00992A0B">
        <w:rPr>
          <w:b/>
          <w:bCs/>
          <w:sz w:val="24"/>
          <w:szCs w:val="24"/>
        </w:rPr>
        <w:t>(</w:t>
      </w:r>
      <w:r w:rsidR="00E9006C" w:rsidRPr="00992A0B">
        <w:rPr>
          <w:b/>
          <w:bCs/>
          <w:sz w:val="24"/>
          <w:szCs w:val="24"/>
        </w:rPr>
        <w:t>17</w:t>
      </w:r>
      <w:r w:rsidR="00081649" w:rsidRPr="00992A0B">
        <w:rPr>
          <w:b/>
          <w:bCs/>
          <w:sz w:val="24"/>
          <w:szCs w:val="24"/>
        </w:rPr>
        <w:t>.</w:t>
      </w:r>
      <w:r w:rsidR="00E9006C" w:rsidRPr="00992A0B">
        <w:rPr>
          <w:b/>
          <w:bCs/>
          <w:sz w:val="24"/>
          <w:szCs w:val="24"/>
        </w:rPr>
        <w:t>18</w:t>
      </w:r>
      <w:r w:rsidR="00081649" w:rsidRPr="00992A0B">
        <w:rPr>
          <w:b/>
          <w:bCs/>
          <w:sz w:val="24"/>
          <w:szCs w:val="24"/>
        </w:rPr>
        <w:t>.</w:t>
      </w:r>
      <w:r w:rsidR="00AA2BCB" w:rsidRPr="00992A0B">
        <w:rPr>
          <w:b/>
          <w:bCs/>
          <w:sz w:val="24"/>
          <w:szCs w:val="24"/>
        </w:rPr>
        <w:t>ve</w:t>
      </w:r>
      <w:r w:rsidR="00081649" w:rsidRPr="00992A0B">
        <w:rPr>
          <w:b/>
          <w:bCs/>
          <w:sz w:val="24"/>
          <w:szCs w:val="24"/>
        </w:rPr>
        <w:t xml:space="preserve"> </w:t>
      </w:r>
      <w:r w:rsidR="00E9006C" w:rsidRPr="00992A0B">
        <w:rPr>
          <w:b/>
          <w:bCs/>
          <w:sz w:val="24"/>
          <w:szCs w:val="24"/>
        </w:rPr>
        <w:t>19</w:t>
      </w:r>
      <w:r w:rsidR="00AA2BCB" w:rsidRPr="00992A0B">
        <w:rPr>
          <w:b/>
          <w:bCs/>
          <w:sz w:val="24"/>
          <w:szCs w:val="24"/>
        </w:rPr>
        <w:t>.</w:t>
      </w:r>
      <w:r w:rsidR="00992A0B" w:rsidRPr="00992A0B">
        <w:rPr>
          <w:b/>
          <w:bCs/>
          <w:sz w:val="24"/>
          <w:szCs w:val="24"/>
        </w:rPr>
        <w:t>kalemler</w:t>
      </w:r>
      <w:r w:rsidR="00AA2BCB" w:rsidRPr="00992A0B">
        <w:rPr>
          <w:b/>
          <w:bCs/>
          <w:sz w:val="24"/>
          <w:szCs w:val="24"/>
        </w:rPr>
        <w:t>)</w:t>
      </w:r>
      <w:r w:rsidR="00992A0B" w:rsidRPr="00992A0B">
        <w:rPr>
          <w:b/>
          <w:bCs/>
          <w:sz w:val="24"/>
          <w:szCs w:val="24"/>
        </w:rPr>
        <w:t xml:space="preserve"> ve</w:t>
      </w:r>
      <w:r w:rsidR="00AA2BCB" w:rsidRPr="00992A0B">
        <w:rPr>
          <w:b/>
          <w:bCs/>
          <w:sz w:val="24"/>
          <w:szCs w:val="24"/>
        </w:rPr>
        <w:t xml:space="preserve"> </w:t>
      </w:r>
      <w:r w:rsidR="005F6EBA" w:rsidRPr="00992A0B">
        <w:rPr>
          <w:b/>
          <w:bCs/>
          <w:sz w:val="24"/>
          <w:szCs w:val="24"/>
        </w:rPr>
        <w:t>7</w:t>
      </w:r>
      <w:r w:rsidR="00E711AD" w:rsidRPr="00992A0B">
        <w:rPr>
          <w:b/>
          <w:bCs/>
          <w:sz w:val="24"/>
          <w:szCs w:val="24"/>
        </w:rPr>
        <w:t>.</w:t>
      </w:r>
      <w:r w:rsidR="00992A0B" w:rsidRPr="00992A0B">
        <w:rPr>
          <w:b/>
          <w:bCs/>
          <w:sz w:val="24"/>
          <w:szCs w:val="24"/>
        </w:rPr>
        <w:t>grup</w:t>
      </w:r>
      <w:r w:rsidR="00E711AD" w:rsidRPr="00992A0B">
        <w:rPr>
          <w:b/>
          <w:bCs/>
          <w:sz w:val="24"/>
          <w:szCs w:val="24"/>
        </w:rPr>
        <w:t xml:space="preserve"> </w:t>
      </w:r>
      <w:r w:rsidR="00081649" w:rsidRPr="00992A0B">
        <w:rPr>
          <w:b/>
          <w:bCs/>
          <w:sz w:val="24"/>
          <w:szCs w:val="24"/>
        </w:rPr>
        <w:t>(</w:t>
      </w:r>
      <w:r w:rsidR="00A26388" w:rsidRPr="00992A0B">
        <w:rPr>
          <w:b/>
          <w:bCs/>
          <w:sz w:val="24"/>
          <w:szCs w:val="24"/>
        </w:rPr>
        <w:t>2</w:t>
      </w:r>
      <w:r w:rsidR="00E9006C" w:rsidRPr="00992A0B">
        <w:rPr>
          <w:b/>
          <w:bCs/>
          <w:sz w:val="24"/>
          <w:szCs w:val="24"/>
        </w:rPr>
        <w:t>1</w:t>
      </w:r>
      <w:r w:rsidR="00A26388" w:rsidRPr="00992A0B">
        <w:rPr>
          <w:b/>
          <w:bCs/>
          <w:sz w:val="24"/>
          <w:szCs w:val="24"/>
        </w:rPr>
        <w:t xml:space="preserve"> ve 2</w:t>
      </w:r>
      <w:r w:rsidR="00E9006C" w:rsidRPr="00992A0B">
        <w:rPr>
          <w:b/>
          <w:bCs/>
          <w:sz w:val="24"/>
          <w:szCs w:val="24"/>
        </w:rPr>
        <w:t>2</w:t>
      </w:r>
      <w:r w:rsidR="00AA2BCB" w:rsidRPr="00992A0B">
        <w:rPr>
          <w:b/>
          <w:bCs/>
          <w:sz w:val="24"/>
          <w:szCs w:val="24"/>
        </w:rPr>
        <w:t>.</w:t>
      </w:r>
      <w:r w:rsidR="00992A0B" w:rsidRPr="00992A0B">
        <w:rPr>
          <w:b/>
          <w:bCs/>
          <w:sz w:val="24"/>
          <w:szCs w:val="24"/>
        </w:rPr>
        <w:t>kalemler</w:t>
      </w:r>
      <w:r w:rsidR="00AA2BCB" w:rsidRPr="00992A0B">
        <w:rPr>
          <w:b/>
          <w:bCs/>
          <w:sz w:val="24"/>
          <w:szCs w:val="24"/>
        </w:rPr>
        <w:t>)</w:t>
      </w:r>
      <w:r w:rsidR="00081649" w:rsidRPr="00992A0B">
        <w:rPr>
          <w:b/>
          <w:bCs/>
          <w:sz w:val="24"/>
          <w:szCs w:val="24"/>
        </w:rPr>
        <w:t xml:space="preserve"> </w:t>
      </w:r>
      <w:r w:rsidR="00992A0B" w:rsidRPr="00992A0B">
        <w:rPr>
          <w:b/>
          <w:bCs/>
          <w:sz w:val="24"/>
          <w:szCs w:val="24"/>
        </w:rPr>
        <w:t>m</w:t>
      </w:r>
      <w:r w:rsidR="00AA2BCB" w:rsidRPr="00992A0B">
        <w:rPr>
          <w:b/>
          <w:bCs/>
          <w:sz w:val="24"/>
          <w:szCs w:val="24"/>
        </w:rPr>
        <w:t xml:space="preserve">alzemeler birbirleri ile </w:t>
      </w:r>
      <w:r w:rsidR="00A26388" w:rsidRPr="00992A0B">
        <w:rPr>
          <w:b/>
          <w:bCs/>
          <w:sz w:val="24"/>
          <w:szCs w:val="24"/>
        </w:rPr>
        <w:t>eş çalışmakta</w:t>
      </w:r>
      <w:r w:rsidR="00633351" w:rsidRPr="00992A0B">
        <w:rPr>
          <w:b/>
          <w:bCs/>
          <w:sz w:val="24"/>
          <w:szCs w:val="24"/>
        </w:rPr>
        <w:t xml:space="preserve"> olup, </w:t>
      </w:r>
      <w:r w:rsidR="00A26388" w:rsidRPr="00992A0B">
        <w:rPr>
          <w:b/>
          <w:bCs/>
          <w:sz w:val="24"/>
          <w:szCs w:val="24"/>
        </w:rPr>
        <w:t>eş</w:t>
      </w:r>
      <w:r w:rsidR="00633351" w:rsidRPr="00992A0B">
        <w:rPr>
          <w:b/>
          <w:bCs/>
          <w:sz w:val="24"/>
          <w:szCs w:val="24"/>
        </w:rPr>
        <w:t xml:space="preserve"> çalışan</w:t>
      </w:r>
      <w:r w:rsidR="00992A0B">
        <w:rPr>
          <w:b/>
          <w:bCs/>
          <w:sz w:val="24"/>
          <w:szCs w:val="24"/>
        </w:rPr>
        <w:t xml:space="preserve"> grup kalemleri</w:t>
      </w:r>
      <w:r w:rsidR="00633351" w:rsidRPr="00992A0B">
        <w:rPr>
          <w:b/>
          <w:bCs/>
          <w:sz w:val="24"/>
          <w:szCs w:val="24"/>
        </w:rPr>
        <w:t xml:space="preserve"> aynı firmaya </w:t>
      </w:r>
      <w:r w:rsidR="00992A0B" w:rsidRPr="00992A0B">
        <w:rPr>
          <w:b/>
          <w:bCs/>
          <w:sz w:val="24"/>
          <w:szCs w:val="24"/>
        </w:rPr>
        <w:t xml:space="preserve">sipariş </w:t>
      </w:r>
      <w:r w:rsidR="00633351" w:rsidRPr="00992A0B">
        <w:rPr>
          <w:b/>
          <w:bCs/>
          <w:sz w:val="24"/>
          <w:szCs w:val="24"/>
        </w:rPr>
        <w:t xml:space="preserve">verileceğinden </w:t>
      </w:r>
      <w:r w:rsidR="00992A0B">
        <w:rPr>
          <w:b/>
          <w:bCs/>
          <w:sz w:val="24"/>
          <w:szCs w:val="24"/>
        </w:rPr>
        <w:t>grup kalemlerine</w:t>
      </w:r>
      <w:r w:rsidR="00633351" w:rsidRPr="00992A0B">
        <w:rPr>
          <w:b/>
          <w:bCs/>
          <w:sz w:val="24"/>
          <w:szCs w:val="24"/>
        </w:rPr>
        <w:t xml:space="preserve"> kısmi teklif verilemeyecektir.</w:t>
      </w:r>
      <w:r w:rsidR="00453AC9">
        <w:rPr>
          <w:b/>
          <w:color w:val="000000"/>
          <w:sz w:val="24"/>
          <w:szCs w:val="24"/>
        </w:rPr>
        <w:t>Grup olmayan her kaleme ya da istenen kalemlere teklif verilebilir, ancak kalemin tamamı için birim fiyat teklif verilecektir.</w:t>
      </w:r>
    </w:p>
    <w:p w:rsidR="004975E4" w:rsidRPr="00992A0B" w:rsidRDefault="00992A0B" w:rsidP="004975E4">
      <w:pPr>
        <w:pStyle w:val="AralkYok"/>
        <w:jc w:val="both"/>
        <w:rPr>
          <w:sz w:val="24"/>
          <w:szCs w:val="24"/>
        </w:rPr>
      </w:pPr>
      <w:r w:rsidRPr="00992A0B">
        <w:rPr>
          <w:b/>
          <w:sz w:val="24"/>
          <w:szCs w:val="24"/>
        </w:rPr>
        <w:t>4.6-</w:t>
      </w:r>
      <w:r>
        <w:rPr>
          <w:b/>
          <w:sz w:val="24"/>
          <w:szCs w:val="24"/>
        </w:rPr>
        <w:t xml:space="preserve"> </w:t>
      </w:r>
      <w:r w:rsidR="00633351" w:rsidRPr="00992A0B">
        <w:rPr>
          <w:sz w:val="24"/>
          <w:szCs w:val="24"/>
        </w:rPr>
        <w:t>Kısmi teslimat yapılabilecektir.</w:t>
      </w:r>
    </w:p>
    <w:p w:rsidR="00182A6A" w:rsidRPr="00A06498" w:rsidRDefault="009A7BC9" w:rsidP="00812E50">
      <w:pPr>
        <w:pStyle w:val="AralkYok"/>
        <w:jc w:val="both"/>
        <w:rPr>
          <w:sz w:val="24"/>
          <w:szCs w:val="24"/>
          <w:lang w:bidi="ar-OM"/>
        </w:rPr>
      </w:pPr>
      <w:r w:rsidRPr="00A06498">
        <w:rPr>
          <w:b/>
          <w:sz w:val="24"/>
          <w:szCs w:val="24"/>
          <w:lang w:bidi="ar-OM"/>
        </w:rPr>
        <w:t>4.</w:t>
      </w:r>
      <w:r w:rsidR="00992A0B">
        <w:rPr>
          <w:b/>
          <w:sz w:val="24"/>
          <w:szCs w:val="24"/>
          <w:lang w:bidi="ar-OM"/>
        </w:rPr>
        <w:t>7</w:t>
      </w:r>
      <w:r w:rsidRPr="00A06498">
        <w:rPr>
          <w:b/>
          <w:sz w:val="24"/>
          <w:szCs w:val="24"/>
          <w:lang w:bidi="ar-OM"/>
        </w:rPr>
        <w:t>-</w:t>
      </w:r>
      <w:r w:rsidRPr="00A06498">
        <w:rPr>
          <w:sz w:val="24"/>
          <w:szCs w:val="24"/>
          <w:lang w:bidi="ar-OM"/>
        </w:rPr>
        <w:t xml:space="preserve"> Faturalar aşağıdaki bilgilere göre düzenlenecektir. </w:t>
      </w:r>
    </w:p>
    <w:p w:rsidR="005A0B78" w:rsidRPr="009D2D74" w:rsidRDefault="005A0B78" w:rsidP="00B32F57">
      <w:pPr>
        <w:pStyle w:val="AralkYok"/>
        <w:rPr>
          <w:b/>
          <w:sz w:val="22"/>
          <w:szCs w:val="22"/>
          <w:lang w:bidi="ar-OM"/>
        </w:rPr>
      </w:pPr>
      <w:r w:rsidRPr="009D2D74">
        <w:rPr>
          <w:b/>
          <w:sz w:val="22"/>
          <w:szCs w:val="22"/>
          <w:lang w:bidi="ar-OM"/>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984"/>
        <w:gridCol w:w="2410"/>
      </w:tblGrid>
      <w:tr w:rsidR="00D41723" w:rsidRPr="009D2D74" w:rsidTr="00DF2F25">
        <w:tc>
          <w:tcPr>
            <w:tcW w:w="5387" w:type="dxa"/>
            <w:vAlign w:val="center"/>
          </w:tcPr>
          <w:p w:rsidR="00D41723" w:rsidRPr="00453AC9" w:rsidRDefault="00F77F4B" w:rsidP="00FE6BF2">
            <w:pPr>
              <w:rPr>
                <w:sz w:val="24"/>
                <w:szCs w:val="24"/>
              </w:rPr>
            </w:pPr>
            <w:r w:rsidRPr="00453AC9">
              <w:rPr>
                <w:sz w:val="24"/>
                <w:szCs w:val="24"/>
              </w:rPr>
              <w:t>FATURA ADRESLERİ</w:t>
            </w:r>
          </w:p>
        </w:tc>
        <w:tc>
          <w:tcPr>
            <w:tcW w:w="1984" w:type="dxa"/>
            <w:vAlign w:val="center"/>
          </w:tcPr>
          <w:p w:rsidR="00D41723" w:rsidRPr="00453AC9" w:rsidRDefault="00D41723" w:rsidP="00FE6BF2">
            <w:pPr>
              <w:rPr>
                <w:sz w:val="24"/>
                <w:szCs w:val="24"/>
              </w:rPr>
            </w:pPr>
            <w:r w:rsidRPr="00453AC9">
              <w:rPr>
                <w:sz w:val="24"/>
                <w:szCs w:val="24"/>
              </w:rPr>
              <w:t>VERGİ DAİRESİ</w:t>
            </w:r>
          </w:p>
        </w:tc>
        <w:tc>
          <w:tcPr>
            <w:tcW w:w="2410" w:type="dxa"/>
            <w:vAlign w:val="center"/>
          </w:tcPr>
          <w:p w:rsidR="00D41723" w:rsidRPr="00453AC9" w:rsidRDefault="00D41723" w:rsidP="00FE6BF2">
            <w:pPr>
              <w:rPr>
                <w:sz w:val="24"/>
                <w:szCs w:val="24"/>
              </w:rPr>
            </w:pPr>
            <w:r w:rsidRPr="00453AC9">
              <w:rPr>
                <w:sz w:val="24"/>
                <w:szCs w:val="24"/>
              </w:rPr>
              <w:t>VERGİ NUMARASI</w:t>
            </w:r>
          </w:p>
        </w:tc>
      </w:tr>
      <w:tr w:rsidR="00EA55DE" w:rsidRPr="009D2D74" w:rsidTr="00DF2F25">
        <w:tc>
          <w:tcPr>
            <w:tcW w:w="5387" w:type="dxa"/>
          </w:tcPr>
          <w:p w:rsidR="00EA55DE" w:rsidRPr="00453AC9" w:rsidRDefault="00EA55DE" w:rsidP="00EA55DE">
            <w:pPr>
              <w:rPr>
                <w:bCs/>
                <w:sz w:val="24"/>
                <w:szCs w:val="24"/>
              </w:rPr>
            </w:pPr>
            <w:r w:rsidRPr="00453AC9">
              <w:rPr>
                <w:bCs/>
                <w:sz w:val="24"/>
                <w:szCs w:val="24"/>
              </w:rPr>
              <w:t>Karadon Taşkömürü İşletme Müessesesi</w:t>
            </w:r>
          </w:p>
          <w:p w:rsidR="00EA55DE" w:rsidRPr="00453AC9" w:rsidRDefault="00EA55DE" w:rsidP="00EA55DE">
            <w:pPr>
              <w:rPr>
                <w:bCs/>
                <w:sz w:val="24"/>
                <w:szCs w:val="24"/>
              </w:rPr>
            </w:pPr>
            <w:r w:rsidRPr="00453AC9">
              <w:rPr>
                <w:bCs/>
                <w:sz w:val="24"/>
                <w:szCs w:val="24"/>
              </w:rPr>
              <w:t xml:space="preserve">Karadon Mahallesi Şehit Arif Çakır Caddesi No: 65 </w:t>
            </w:r>
          </w:p>
          <w:p w:rsidR="00EA55DE" w:rsidRPr="00453AC9" w:rsidRDefault="00EA55DE" w:rsidP="00EA55DE">
            <w:pPr>
              <w:rPr>
                <w:bCs/>
                <w:sz w:val="24"/>
                <w:szCs w:val="24"/>
              </w:rPr>
            </w:pPr>
            <w:r w:rsidRPr="00453AC9">
              <w:rPr>
                <w:bCs/>
                <w:sz w:val="24"/>
                <w:szCs w:val="24"/>
              </w:rPr>
              <w:t>67520  Kilimli / ZONGULDAK</w:t>
            </w:r>
          </w:p>
        </w:tc>
        <w:tc>
          <w:tcPr>
            <w:tcW w:w="1984" w:type="dxa"/>
            <w:vAlign w:val="center"/>
          </w:tcPr>
          <w:p w:rsidR="00EA55DE" w:rsidRPr="00453AC9" w:rsidRDefault="00EA55DE" w:rsidP="00EA55DE">
            <w:pPr>
              <w:rPr>
                <w:bCs/>
                <w:sz w:val="24"/>
                <w:szCs w:val="24"/>
              </w:rPr>
            </w:pPr>
            <w:r w:rsidRPr="00453AC9">
              <w:rPr>
                <w:bCs/>
                <w:sz w:val="24"/>
                <w:szCs w:val="24"/>
              </w:rPr>
              <w:t>KARAELMAS</w:t>
            </w:r>
          </w:p>
        </w:tc>
        <w:tc>
          <w:tcPr>
            <w:tcW w:w="2410" w:type="dxa"/>
            <w:vAlign w:val="center"/>
          </w:tcPr>
          <w:p w:rsidR="00EA55DE" w:rsidRPr="00453AC9" w:rsidRDefault="00EA55DE" w:rsidP="00EA55DE">
            <w:pPr>
              <w:rPr>
                <w:bCs/>
                <w:sz w:val="24"/>
                <w:szCs w:val="24"/>
              </w:rPr>
            </w:pPr>
            <w:r w:rsidRPr="00453AC9">
              <w:rPr>
                <w:bCs/>
                <w:sz w:val="24"/>
                <w:szCs w:val="24"/>
              </w:rPr>
              <w:t>815 007 8618</w:t>
            </w:r>
          </w:p>
        </w:tc>
      </w:tr>
    </w:tbl>
    <w:p w:rsidR="00701FF0" w:rsidRPr="009D2D74" w:rsidRDefault="00701FF0" w:rsidP="00B03DE3">
      <w:pPr>
        <w:pStyle w:val="AralkYok"/>
        <w:rPr>
          <w:b/>
          <w:sz w:val="22"/>
          <w:szCs w:val="22"/>
        </w:rPr>
      </w:pPr>
    </w:p>
    <w:p w:rsidR="00355BA4" w:rsidRPr="009D2D74" w:rsidRDefault="00B03DE3" w:rsidP="00B03DE3">
      <w:pPr>
        <w:pStyle w:val="AralkYok"/>
        <w:rPr>
          <w:b/>
          <w:sz w:val="22"/>
          <w:szCs w:val="22"/>
        </w:rPr>
      </w:pPr>
      <w:r w:rsidRPr="009D2D74">
        <w:rPr>
          <w:b/>
          <w:sz w:val="22"/>
          <w:szCs w:val="22"/>
        </w:rPr>
        <w:t>5-</w:t>
      </w:r>
      <w:r w:rsidR="00BC6E31" w:rsidRPr="009D2D74">
        <w:rPr>
          <w:b/>
          <w:sz w:val="22"/>
          <w:szCs w:val="22"/>
        </w:rPr>
        <w:t xml:space="preserve"> </w:t>
      </w:r>
      <w:r w:rsidR="00355BA4" w:rsidRPr="009D2D74">
        <w:rPr>
          <w:b/>
          <w:sz w:val="22"/>
          <w:szCs w:val="22"/>
        </w:rPr>
        <w:t>S</w:t>
      </w:r>
      <w:r w:rsidR="00A33047" w:rsidRPr="009D2D74">
        <w:rPr>
          <w:b/>
          <w:sz w:val="22"/>
          <w:szCs w:val="22"/>
        </w:rPr>
        <w:t>İPARİŞ MİKTAR</w:t>
      </w:r>
      <w:r w:rsidR="00A26388">
        <w:rPr>
          <w:b/>
          <w:sz w:val="22"/>
          <w:szCs w:val="22"/>
        </w:rPr>
        <w:t>LAR</w:t>
      </w:r>
      <w:r w:rsidR="00A33047" w:rsidRPr="009D2D74">
        <w:rPr>
          <w:b/>
          <w:sz w:val="22"/>
          <w:szCs w:val="22"/>
        </w:rPr>
        <w:t>I VE TESLİM SÜRESİ</w:t>
      </w:r>
    </w:p>
    <w:p w:rsidR="006374A8" w:rsidRPr="009D2D74" w:rsidRDefault="00BC6E31" w:rsidP="006374A8">
      <w:pPr>
        <w:pStyle w:val="AralkYok"/>
        <w:jc w:val="both"/>
        <w:rPr>
          <w:b/>
          <w:sz w:val="22"/>
          <w:szCs w:val="22"/>
        </w:rPr>
      </w:pPr>
      <w:r w:rsidRPr="009D2D74">
        <w:rPr>
          <w:b/>
          <w:sz w:val="22"/>
          <w:szCs w:val="22"/>
        </w:rPr>
        <w:t>5.1-</w:t>
      </w:r>
      <w:r w:rsidRPr="009D2D74">
        <w:rPr>
          <w:sz w:val="22"/>
          <w:szCs w:val="22"/>
        </w:rPr>
        <w:t xml:space="preserve"> </w:t>
      </w:r>
      <w:r w:rsidR="006374A8" w:rsidRPr="009D2D74">
        <w:rPr>
          <w:sz w:val="22"/>
          <w:szCs w:val="22"/>
        </w:rPr>
        <w:t xml:space="preserve">Firmalar tekliflerinde teslim süresini belirteceklerdir. Malzemeler </w:t>
      </w:r>
      <w:r w:rsidR="00DC17AE" w:rsidRPr="009D2D74">
        <w:rPr>
          <w:sz w:val="22"/>
          <w:szCs w:val="22"/>
        </w:rPr>
        <w:t>180</w:t>
      </w:r>
      <w:r w:rsidR="006374A8" w:rsidRPr="009D2D74">
        <w:rPr>
          <w:sz w:val="22"/>
          <w:szCs w:val="22"/>
        </w:rPr>
        <w:t xml:space="preserve"> takvim günü içerisinde teslim edilecektir</w:t>
      </w:r>
      <w:r w:rsidR="006374A8" w:rsidRPr="009D2D74">
        <w:rPr>
          <w:b/>
          <w:sz w:val="22"/>
          <w:szCs w:val="22"/>
        </w:rPr>
        <w:t xml:space="preserve"> </w:t>
      </w:r>
    </w:p>
    <w:p w:rsidR="002B650D" w:rsidRDefault="00BC6E31" w:rsidP="004F2CDA">
      <w:pPr>
        <w:pStyle w:val="AralkYok"/>
        <w:jc w:val="both"/>
        <w:rPr>
          <w:sz w:val="22"/>
          <w:szCs w:val="22"/>
        </w:rPr>
      </w:pPr>
      <w:r w:rsidRPr="009D2D74">
        <w:rPr>
          <w:b/>
          <w:sz w:val="22"/>
          <w:szCs w:val="22"/>
        </w:rPr>
        <w:t>5.2-</w:t>
      </w:r>
      <w:r w:rsidRPr="009D2D74">
        <w:rPr>
          <w:sz w:val="22"/>
          <w:szCs w:val="22"/>
        </w:rPr>
        <w:t xml:space="preserve"> </w:t>
      </w:r>
      <w:r w:rsidR="00355BA4" w:rsidRPr="009D2D74">
        <w:rPr>
          <w:sz w:val="22"/>
          <w:szCs w:val="22"/>
        </w:rPr>
        <w:t>Sipariş miktar</w:t>
      </w:r>
      <w:r w:rsidR="00A26388">
        <w:rPr>
          <w:sz w:val="22"/>
          <w:szCs w:val="22"/>
        </w:rPr>
        <w:t>lar</w:t>
      </w:r>
      <w:r w:rsidR="00355BA4" w:rsidRPr="009D2D74">
        <w:rPr>
          <w:sz w:val="22"/>
          <w:szCs w:val="22"/>
        </w:rPr>
        <w:t>ı aşağıdaki gibi olacaktır.</w:t>
      </w:r>
    </w:p>
    <w:p w:rsidR="00A26388" w:rsidRPr="009D2D74" w:rsidRDefault="00A26388" w:rsidP="004F2CDA">
      <w:pPr>
        <w:pStyle w:val="AralkYok"/>
        <w:jc w:val="both"/>
        <w:rPr>
          <w:sz w:val="22"/>
          <w:szCs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
        <w:gridCol w:w="1442"/>
        <w:gridCol w:w="1339"/>
        <w:gridCol w:w="2268"/>
        <w:gridCol w:w="3969"/>
        <w:gridCol w:w="905"/>
      </w:tblGrid>
      <w:tr w:rsidR="00A26388" w:rsidRPr="009D2D74" w:rsidTr="00E711AD">
        <w:trPr>
          <w:trHeight w:val="510"/>
          <w:jc w:val="center"/>
        </w:trPr>
        <w:tc>
          <w:tcPr>
            <w:tcW w:w="572" w:type="dxa"/>
            <w:vAlign w:val="center"/>
          </w:tcPr>
          <w:p w:rsidR="00A26388" w:rsidRPr="009D2D74" w:rsidRDefault="00A26388" w:rsidP="000F741E">
            <w:pPr>
              <w:jc w:val="center"/>
              <w:rPr>
                <w:b/>
                <w:bCs/>
                <w:color w:val="000000"/>
                <w:sz w:val="22"/>
                <w:szCs w:val="22"/>
              </w:rPr>
            </w:pPr>
            <w:r w:rsidRPr="009D2D74">
              <w:rPr>
                <w:b/>
                <w:bCs/>
                <w:color w:val="000000"/>
                <w:sz w:val="22"/>
                <w:szCs w:val="22"/>
              </w:rPr>
              <w:t>Sıra No</w:t>
            </w:r>
          </w:p>
        </w:tc>
        <w:tc>
          <w:tcPr>
            <w:tcW w:w="1442" w:type="dxa"/>
            <w:shd w:val="clear" w:color="auto" w:fill="auto"/>
            <w:vAlign w:val="center"/>
            <w:hideMark/>
          </w:tcPr>
          <w:p w:rsidR="00A26388" w:rsidRPr="009D2D74" w:rsidRDefault="00A26388" w:rsidP="00C90A10">
            <w:pPr>
              <w:jc w:val="center"/>
              <w:rPr>
                <w:b/>
                <w:bCs/>
                <w:color w:val="000000"/>
                <w:sz w:val="22"/>
                <w:szCs w:val="22"/>
              </w:rPr>
            </w:pPr>
            <w:r w:rsidRPr="009D2D74">
              <w:rPr>
                <w:b/>
                <w:bCs/>
                <w:color w:val="000000"/>
                <w:sz w:val="22"/>
                <w:szCs w:val="22"/>
              </w:rPr>
              <w:t>Etinorm</w:t>
            </w:r>
          </w:p>
        </w:tc>
        <w:tc>
          <w:tcPr>
            <w:tcW w:w="1339" w:type="dxa"/>
            <w:vAlign w:val="center"/>
          </w:tcPr>
          <w:p w:rsidR="00A26388" w:rsidRPr="00992A0B" w:rsidRDefault="00992A0B" w:rsidP="001168EE">
            <w:pPr>
              <w:jc w:val="center"/>
              <w:rPr>
                <w:b/>
                <w:sz w:val="22"/>
                <w:szCs w:val="22"/>
              </w:rPr>
            </w:pPr>
            <w:r>
              <w:rPr>
                <w:b/>
                <w:sz w:val="22"/>
                <w:szCs w:val="22"/>
              </w:rPr>
              <w:t>Grup</w:t>
            </w:r>
          </w:p>
        </w:tc>
        <w:tc>
          <w:tcPr>
            <w:tcW w:w="2268" w:type="dxa"/>
            <w:vAlign w:val="center"/>
          </w:tcPr>
          <w:p w:rsidR="00A26388" w:rsidRPr="009D2D74" w:rsidRDefault="00A26388" w:rsidP="00167FBC">
            <w:pPr>
              <w:jc w:val="center"/>
              <w:rPr>
                <w:b/>
                <w:sz w:val="22"/>
                <w:szCs w:val="22"/>
              </w:rPr>
            </w:pPr>
            <w:r w:rsidRPr="009D2D74">
              <w:rPr>
                <w:b/>
                <w:sz w:val="22"/>
                <w:szCs w:val="22"/>
              </w:rPr>
              <w:t>Tip-Ölçü-Özellik</w:t>
            </w:r>
          </w:p>
          <w:p w:rsidR="00A26388" w:rsidRPr="009D2D74" w:rsidRDefault="00A26388" w:rsidP="00167FBC">
            <w:pPr>
              <w:jc w:val="center"/>
              <w:rPr>
                <w:b/>
                <w:bCs/>
                <w:color w:val="000000"/>
                <w:sz w:val="22"/>
                <w:szCs w:val="22"/>
              </w:rPr>
            </w:pPr>
            <w:r w:rsidRPr="009D2D74">
              <w:rPr>
                <w:b/>
                <w:sz w:val="22"/>
                <w:szCs w:val="22"/>
              </w:rPr>
              <w:t>Numune, Katalog no</w:t>
            </w:r>
          </w:p>
        </w:tc>
        <w:tc>
          <w:tcPr>
            <w:tcW w:w="3969" w:type="dxa"/>
            <w:shd w:val="clear" w:color="auto" w:fill="auto"/>
            <w:noWrap/>
            <w:vAlign w:val="center"/>
            <w:hideMark/>
          </w:tcPr>
          <w:p w:rsidR="00A26388" w:rsidRPr="009D2D74" w:rsidRDefault="00A26388" w:rsidP="002F673C">
            <w:pPr>
              <w:jc w:val="center"/>
              <w:rPr>
                <w:b/>
                <w:bCs/>
                <w:color w:val="000000"/>
                <w:sz w:val="22"/>
                <w:szCs w:val="22"/>
              </w:rPr>
            </w:pPr>
            <w:r w:rsidRPr="009D2D74">
              <w:rPr>
                <w:b/>
                <w:bCs/>
                <w:color w:val="000000"/>
                <w:sz w:val="22"/>
                <w:szCs w:val="22"/>
              </w:rPr>
              <w:t>Mal Kaleminin Adı ve Kısa Açıklaması</w:t>
            </w:r>
          </w:p>
        </w:tc>
        <w:tc>
          <w:tcPr>
            <w:tcW w:w="905" w:type="dxa"/>
            <w:shd w:val="clear" w:color="auto" w:fill="auto"/>
            <w:vAlign w:val="center"/>
            <w:hideMark/>
          </w:tcPr>
          <w:p w:rsidR="00A26388" w:rsidRPr="009D2D74" w:rsidRDefault="00A26388" w:rsidP="00C90A10">
            <w:pPr>
              <w:jc w:val="center"/>
              <w:rPr>
                <w:b/>
                <w:bCs/>
                <w:color w:val="000000"/>
                <w:sz w:val="22"/>
                <w:szCs w:val="22"/>
              </w:rPr>
            </w:pPr>
            <w:r w:rsidRPr="009D2D74">
              <w:rPr>
                <w:b/>
                <w:bCs/>
                <w:color w:val="000000"/>
                <w:sz w:val="22"/>
                <w:szCs w:val="22"/>
              </w:rPr>
              <w:t>Toplam Miktar</w:t>
            </w:r>
          </w:p>
          <w:p w:rsidR="00A26388" w:rsidRPr="009D2D74" w:rsidRDefault="00A26388" w:rsidP="00C90A10">
            <w:pPr>
              <w:jc w:val="center"/>
              <w:rPr>
                <w:b/>
                <w:bCs/>
                <w:color w:val="000000"/>
                <w:sz w:val="22"/>
                <w:szCs w:val="22"/>
              </w:rPr>
            </w:pPr>
            <w:r w:rsidRPr="009D2D74">
              <w:rPr>
                <w:b/>
                <w:bCs/>
                <w:color w:val="000000"/>
                <w:sz w:val="22"/>
                <w:szCs w:val="22"/>
              </w:rPr>
              <w:t>(Adet)</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bookmarkStart w:id="0" w:name="_GoBack" w:colFirst="3" w:colLast="4"/>
            <w:r w:rsidRPr="00287D4C">
              <w:rPr>
                <w:b/>
                <w:sz w:val="22"/>
                <w:szCs w:val="22"/>
              </w:rPr>
              <w:t>1</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1098</w:t>
            </w:r>
          </w:p>
        </w:tc>
        <w:tc>
          <w:tcPr>
            <w:tcW w:w="1339" w:type="dxa"/>
            <w:vMerge w:val="restart"/>
            <w:vAlign w:val="center"/>
          </w:tcPr>
          <w:p w:rsidR="0018591D" w:rsidRPr="00992A0B" w:rsidRDefault="0070433A" w:rsidP="00992A0B">
            <w:pPr>
              <w:jc w:val="center"/>
              <w:rPr>
                <w:sz w:val="22"/>
                <w:szCs w:val="22"/>
              </w:rPr>
            </w:pPr>
            <w:r w:rsidRPr="00992A0B">
              <w:rPr>
                <w:sz w:val="22"/>
                <w:szCs w:val="22"/>
              </w:rPr>
              <w:t>1</w:t>
            </w:r>
            <w:r w:rsidR="0018591D" w:rsidRPr="00992A0B">
              <w:rPr>
                <w:sz w:val="22"/>
                <w:szCs w:val="22"/>
              </w:rPr>
              <w:t>.</w:t>
            </w:r>
            <w:r w:rsidR="00992A0B" w:rsidRPr="00992A0B">
              <w:rPr>
                <w:sz w:val="22"/>
                <w:szCs w:val="22"/>
              </w:rPr>
              <w:t>Grup</w:t>
            </w:r>
            <w:r w:rsidR="0018591D" w:rsidRPr="00992A0B">
              <w:rPr>
                <w:sz w:val="22"/>
                <w:szCs w:val="22"/>
              </w:rPr>
              <w:t xml:space="preserve"> (QXKZ148580A2TG)</w:t>
            </w:r>
          </w:p>
        </w:tc>
        <w:tc>
          <w:tcPr>
            <w:tcW w:w="2268" w:type="dxa"/>
            <w:vAlign w:val="center"/>
          </w:tcPr>
          <w:p w:rsidR="0018591D" w:rsidRPr="009D2D74" w:rsidRDefault="0018591D" w:rsidP="0018591D">
            <w:pPr>
              <w:jc w:val="center"/>
              <w:rPr>
                <w:sz w:val="22"/>
                <w:szCs w:val="22"/>
              </w:rPr>
            </w:pPr>
            <w:r>
              <w:rPr>
                <w:sz w:val="22"/>
                <w:szCs w:val="22"/>
              </w:rPr>
              <w:t>-</w:t>
            </w:r>
          </w:p>
        </w:tc>
        <w:tc>
          <w:tcPr>
            <w:tcW w:w="3969" w:type="dxa"/>
            <w:shd w:val="clear" w:color="auto" w:fill="auto"/>
            <w:noWrap/>
            <w:vAlign w:val="center"/>
          </w:tcPr>
          <w:p w:rsidR="0018591D" w:rsidRPr="009D2D74" w:rsidRDefault="0018591D" w:rsidP="00CF54D5">
            <w:pPr>
              <w:rPr>
                <w:sz w:val="22"/>
                <w:szCs w:val="22"/>
              </w:rPr>
            </w:pPr>
            <w:r w:rsidRPr="009D2D74">
              <w:rPr>
                <w:sz w:val="22"/>
                <w:szCs w:val="22"/>
              </w:rPr>
              <w:t>S</w:t>
            </w:r>
            <w:r w:rsidR="00CF54D5">
              <w:rPr>
                <w:sz w:val="22"/>
                <w:szCs w:val="22"/>
              </w:rPr>
              <w:t>ilindir / Rod</w:t>
            </w:r>
            <w:r>
              <w:rPr>
                <w:sz w:val="22"/>
                <w:szCs w:val="22"/>
              </w:rPr>
              <w:t xml:space="preserve"> ( Ø 140 / Ø 85 ) m</w:t>
            </w:r>
            <w:r w:rsidRPr="009D2D74">
              <w:rPr>
                <w:sz w:val="22"/>
                <w:szCs w:val="22"/>
              </w:rPr>
              <w:t xml:space="preserve">m                                                   </w:t>
            </w:r>
            <w:r w:rsidR="00CF54D5">
              <w:rPr>
                <w:sz w:val="22"/>
                <w:szCs w:val="22"/>
              </w:rPr>
              <w:t>P</w:t>
            </w:r>
            <w:r w:rsidR="00CF54D5" w:rsidRPr="009D2D74">
              <w:rPr>
                <w:sz w:val="22"/>
                <w:szCs w:val="22"/>
              </w:rPr>
              <w:t xml:space="preserve">iston boyu (strock) </w:t>
            </w:r>
            <w:r w:rsidRPr="009D2D74">
              <w:rPr>
                <w:sz w:val="22"/>
                <w:szCs w:val="22"/>
              </w:rPr>
              <w:t xml:space="preserve">800 </w:t>
            </w:r>
            <w:r>
              <w:rPr>
                <w:sz w:val="22"/>
                <w:szCs w:val="22"/>
              </w:rPr>
              <w:t>m</w:t>
            </w:r>
            <w:r w:rsidRPr="009D2D74">
              <w:rPr>
                <w:sz w:val="22"/>
                <w:szCs w:val="22"/>
              </w:rPr>
              <w:t>m</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6</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2</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1300</w:t>
            </w:r>
          </w:p>
        </w:tc>
        <w:tc>
          <w:tcPr>
            <w:tcW w:w="1339" w:type="dxa"/>
            <w:vMerge/>
            <w:vAlign w:val="center"/>
          </w:tcPr>
          <w:p w:rsidR="0018591D" w:rsidRPr="00992A0B" w:rsidRDefault="0018591D" w:rsidP="0018591D">
            <w:pPr>
              <w:jc w:val="center"/>
              <w:rPr>
                <w:sz w:val="22"/>
                <w:szCs w:val="22"/>
              </w:rPr>
            </w:pPr>
          </w:p>
        </w:tc>
        <w:tc>
          <w:tcPr>
            <w:tcW w:w="2268" w:type="dxa"/>
            <w:vAlign w:val="center"/>
          </w:tcPr>
          <w:p w:rsidR="0018591D" w:rsidRPr="009D2D74" w:rsidRDefault="0018591D" w:rsidP="0018591D">
            <w:pPr>
              <w:jc w:val="center"/>
              <w:rPr>
                <w:color w:val="000000"/>
                <w:sz w:val="22"/>
                <w:szCs w:val="22"/>
              </w:rPr>
            </w:pPr>
            <w:r>
              <w:rPr>
                <w:sz w:val="22"/>
                <w:szCs w:val="22"/>
              </w:rPr>
              <w:t>HGSK148580</w:t>
            </w:r>
          </w:p>
        </w:tc>
        <w:tc>
          <w:tcPr>
            <w:tcW w:w="3969" w:type="dxa"/>
            <w:shd w:val="clear" w:color="auto" w:fill="auto"/>
            <w:noWrap/>
            <w:vAlign w:val="center"/>
          </w:tcPr>
          <w:p w:rsidR="0018591D" w:rsidRPr="009D2D74" w:rsidRDefault="0018591D" w:rsidP="0018591D">
            <w:pPr>
              <w:rPr>
                <w:color w:val="000000"/>
                <w:sz w:val="22"/>
                <w:szCs w:val="22"/>
              </w:rPr>
            </w:pPr>
            <w:r w:rsidRPr="009D2D74">
              <w:rPr>
                <w:sz w:val="22"/>
                <w:szCs w:val="22"/>
              </w:rPr>
              <w:t>İlerletme Silindir Rod</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6</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3</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1149</w:t>
            </w:r>
          </w:p>
        </w:tc>
        <w:tc>
          <w:tcPr>
            <w:tcW w:w="1339" w:type="dxa"/>
            <w:vMerge/>
            <w:vAlign w:val="center"/>
          </w:tcPr>
          <w:p w:rsidR="0018591D" w:rsidRPr="00992A0B" w:rsidRDefault="0018591D" w:rsidP="0018591D">
            <w:pPr>
              <w:jc w:val="center"/>
              <w:rPr>
                <w:sz w:val="22"/>
                <w:szCs w:val="22"/>
              </w:rPr>
            </w:pPr>
          </w:p>
        </w:tc>
        <w:tc>
          <w:tcPr>
            <w:tcW w:w="2268" w:type="dxa"/>
            <w:vAlign w:val="center"/>
          </w:tcPr>
          <w:p w:rsidR="0018591D" w:rsidRPr="009D2D74" w:rsidRDefault="0018591D" w:rsidP="0018591D">
            <w:pPr>
              <w:jc w:val="center"/>
              <w:rPr>
                <w:color w:val="000000"/>
                <w:sz w:val="22"/>
                <w:szCs w:val="22"/>
              </w:rPr>
            </w:pPr>
            <w:r>
              <w:rPr>
                <w:sz w:val="22"/>
                <w:szCs w:val="22"/>
              </w:rPr>
              <w:t>-</w:t>
            </w:r>
          </w:p>
        </w:tc>
        <w:tc>
          <w:tcPr>
            <w:tcW w:w="3969" w:type="dxa"/>
            <w:shd w:val="clear" w:color="auto" w:fill="auto"/>
            <w:noWrap/>
            <w:vAlign w:val="center"/>
          </w:tcPr>
          <w:p w:rsidR="0018591D" w:rsidRPr="009D2D74" w:rsidRDefault="0018591D" w:rsidP="0018591D">
            <w:pPr>
              <w:rPr>
                <w:color w:val="000000"/>
                <w:sz w:val="22"/>
                <w:szCs w:val="22"/>
              </w:rPr>
            </w:pPr>
            <w:r w:rsidRPr="009D2D74">
              <w:rPr>
                <w:sz w:val="22"/>
                <w:szCs w:val="22"/>
              </w:rPr>
              <w:t xml:space="preserve">Oluk İlerleme Pistonu Keçe Takımı 140/85 </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10</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4</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1099</w:t>
            </w:r>
          </w:p>
        </w:tc>
        <w:tc>
          <w:tcPr>
            <w:tcW w:w="1339" w:type="dxa"/>
            <w:vMerge w:val="restart"/>
            <w:vAlign w:val="center"/>
          </w:tcPr>
          <w:p w:rsidR="0018591D" w:rsidRPr="00992A0B" w:rsidRDefault="0070433A" w:rsidP="0018591D">
            <w:pPr>
              <w:jc w:val="center"/>
              <w:rPr>
                <w:sz w:val="22"/>
                <w:szCs w:val="22"/>
              </w:rPr>
            </w:pPr>
            <w:r w:rsidRPr="00992A0B">
              <w:rPr>
                <w:sz w:val="22"/>
                <w:szCs w:val="22"/>
              </w:rPr>
              <w:t>2</w:t>
            </w:r>
            <w:r w:rsidR="0018591D" w:rsidRPr="00992A0B">
              <w:rPr>
                <w:sz w:val="22"/>
                <w:szCs w:val="22"/>
              </w:rPr>
              <w:t>.</w:t>
            </w:r>
            <w:r w:rsidR="00992A0B" w:rsidRPr="00992A0B">
              <w:rPr>
                <w:sz w:val="22"/>
                <w:szCs w:val="22"/>
              </w:rPr>
              <w:t xml:space="preserve"> Grup</w:t>
            </w:r>
          </w:p>
          <w:p w:rsidR="0018591D" w:rsidRPr="00992A0B" w:rsidRDefault="0018591D" w:rsidP="0018591D">
            <w:pPr>
              <w:jc w:val="center"/>
              <w:rPr>
                <w:sz w:val="22"/>
                <w:szCs w:val="22"/>
              </w:rPr>
            </w:pPr>
            <w:r w:rsidRPr="00992A0B">
              <w:rPr>
                <w:sz w:val="22"/>
                <w:szCs w:val="22"/>
              </w:rPr>
              <w:t>(QGEK1270465A1G)</w:t>
            </w:r>
          </w:p>
        </w:tc>
        <w:tc>
          <w:tcPr>
            <w:tcW w:w="2268" w:type="dxa"/>
            <w:vAlign w:val="center"/>
          </w:tcPr>
          <w:p w:rsidR="0018591D" w:rsidRPr="009D2D74" w:rsidRDefault="0018591D" w:rsidP="0018591D">
            <w:pPr>
              <w:jc w:val="center"/>
              <w:rPr>
                <w:sz w:val="22"/>
                <w:szCs w:val="22"/>
              </w:rPr>
            </w:pPr>
            <w:r>
              <w:rPr>
                <w:sz w:val="22"/>
                <w:szCs w:val="22"/>
              </w:rPr>
              <w:t>-</w:t>
            </w:r>
          </w:p>
        </w:tc>
        <w:tc>
          <w:tcPr>
            <w:tcW w:w="3969" w:type="dxa"/>
            <w:shd w:val="clear" w:color="auto" w:fill="auto"/>
            <w:noWrap/>
            <w:vAlign w:val="center"/>
          </w:tcPr>
          <w:p w:rsidR="0018591D" w:rsidRPr="009D2D74" w:rsidRDefault="00CF54D5" w:rsidP="00CF54D5">
            <w:pPr>
              <w:rPr>
                <w:sz w:val="22"/>
                <w:szCs w:val="22"/>
              </w:rPr>
            </w:pPr>
            <w:r w:rsidRPr="009D2D74">
              <w:rPr>
                <w:sz w:val="22"/>
                <w:szCs w:val="22"/>
              </w:rPr>
              <w:t>S</w:t>
            </w:r>
            <w:r>
              <w:rPr>
                <w:sz w:val="22"/>
                <w:szCs w:val="22"/>
              </w:rPr>
              <w:t>ilindir / Rod</w:t>
            </w:r>
            <w:r>
              <w:rPr>
                <w:sz w:val="22"/>
                <w:szCs w:val="22"/>
              </w:rPr>
              <w:t xml:space="preserve"> </w:t>
            </w:r>
            <w:r w:rsidR="0018591D">
              <w:rPr>
                <w:sz w:val="22"/>
                <w:szCs w:val="22"/>
              </w:rPr>
              <w:t>( Ø 125 / Ø 70 ) m</w:t>
            </w:r>
            <w:r w:rsidR="0018591D" w:rsidRPr="009D2D74">
              <w:rPr>
                <w:sz w:val="22"/>
                <w:szCs w:val="22"/>
              </w:rPr>
              <w:t xml:space="preserve">m                                                           </w:t>
            </w:r>
            <w:r w:rsidR="0018591D">
              <w:rPr>
                <w:sz w:val="22"/>
                <w:szCs w:val="22"/>
              </w:rPr>
              <w:t xml:space="preserve">   </w:t>
            </w:r>
            <w:r>
              <w:rPr>
                <w:sz w:val="22"/>
                <w:szCs w:val="22"/>
              </w:rPr>
              <w:t>P</w:t>
            </w:r>
            <w:r w:rsidRPr="009D2D74">
              <w:rPr>
                <w:sz w:val="22"/>
                <w:szCs w:val="22"/>
              </w:rPr>
              <w:t>iston boyu (strock)</w:t>
            </w:r>
            <w:r w:rsidR="0018591D">
              <w:rPr>
                <w:sz w:val="22"/>
                <w:szCs w:val="22"/>
              </w:rPr>
              <w:t xml:space="preserve">  465 m</w:t>
            </w:r>
            <w:r w:rsidR="0018591D" w:rsidRPr="009D2D74">
              <w:rPr>
                <w:sz w:val="22"/>
                <w:szCs w:val="22"/>
              </w:rPr>
              <w:t>m</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20</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5</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1301</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autoSpaceDE w:val="0"/>
              <w:autoSpaceDN w:val="0"/>
              <w:adjustRightInd w:val="0"/>
              <w:jc w:val="center"/>
              <w:rPr>
                <w:sz w:val="22"/>
                <w:szCs w:val="22"/>
              </w:rPr>
            </w:pPr>
            <w:r>
              <w:rPr>
                <w:sz w:val="22"/>
                <w:szCs w:val="22"/>
              </w:rPr>
              <w:t>HGGK1270465</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Dengeleme Silindir Piston</w:t>
            </w:r>
            <w:r>
              <w:rPr>
                <w:sz w:val="22"/>
                <w:szCs w:val="22"/>
              </w:rPr>
              <w:t xml:space="preserve"> </w:t>
            </w:r>
            <w:r w:rsidRPr="009D2D74">
              <w:rPr>
                <w:sz w:val="22"/>
                <w:szCs w:val="22"/>
              </w:rPr>
              <w:t>Rod</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20</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6</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1150</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autoSpaceDE w:val="0"/>
              <w:autoSpaceDN w:val="0"/>
              <w:adjustRightInd w:val="0"/>
              <w:jc w:val="center"/>
              <w:rPr>
                <w:sz w:val="22"/>
                <w:szCs w:val="22"/>
              </w:rPr>
            </w:pPr>
            <w:r>
              <w:rPr>
                <w:sz w:val="22"/>
                <w:szCs w:val="22"/>
              </w:rPr>
              <w:t>-</w:t>
            </w:r>
          </w:p>
        </w:tc>
        <w:tc>
          <w:tcPr>
            <w:tcW w:w="3969" w:type="dxa"/>
            <w:shd w:val="clear" w:color="auto" w:fill="auto"/>
            <w:noWrap/>
            <w:vAlign w:val="center"/>
          </w:tcPr>
          <w:p w:rsidR="0018591D" w:rsidRPr="009D2D74" w:rsidRDefault="0018591D" w:rsidP="0018591D">
            <w:pPr>
              <w:autoSpaceDE w:val="0"/>
              <w:autoSpaceDN w:val="0"/>
              <w:adjustRightInd w:val="0"/>
              <w:rPr>
                <w:sz w:val="22"/>
                <w:szCs w:val="22"/>
              </w:rPr>
            </w:pPr>
            <w:r w:rsidRPr="009D2D74">
              <w:rPr>
                <w:sz w:val="22"/>
                <w:szCs w:val="22"/>
              </w:rPr>
              <w:t xml:space="preserve">Denge Pistonu(Göcük) Keçe Takımı 125x70 </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20</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7</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1302</w:t>
            </w:r>
          </w:p>
        </w:tc>
        <w:tc>
          <w:tcPr>
            <w:tcW w:w="3607" w:type="dxa"/>
            <w:gridSpan w:val="2"/>
            <w:vAlign w:val="center"/>
          </w:tcPr>
          <w:p w:rsidR="0018591D" w:rsidRPr="00992A0B" w:rsidRDefault="0018591D" w:rsidP="0018591D">
            <w:pPr>
              <w:autoSpaceDE w:val="0"/>
              <w:autoSpaceDN w:val="0"/>
              <w:adjustRightInd w:val="0"/>
              <w:jc w:val="center"/>
              <w:rPr>
                <w:sz w:val="22"/>
                <w:szCs w:val="22"/>
              </w:rPr>
            </w:pPr>
            <w:r w:rsidRPr="00992A0B">
              <w:rPr>
                <w:sz w:val="22"/>
                <w:szCs w:val="22"/>
              </w:rPr>
              <w:t>QSEL634517</w:t>
            </w:r>
          </w:p>
          <w:p w:rsidR="0018591D" w:rsidRPr="00992A0B" w:rsidRDefault="0018591D" w:rsidP="0018591D">
            <w:pPr>
              <w:jc w:val="center"/>
              <w:rPr>
                <w:sz w:val="22"/>
                <w:szCs w:val="22"/>
              </w:rPr>
            </w:pPr>
            <w:r w:rsidRPr="00992A0B">
              <w:rPr>
                <w:sz w:val="22"/>
                <w:szCs w:val="22"/>
              </w:rPr>
              <w:t>A1G</w:t>
            </w:r>
          </w:p>
        </w:tc>
        <w:tc>
          <w:tcPr>
            <w:tcW w:w="3969" w:type="dxa"/>
            <w:shd w:val="clear" w:color="auto" w:fill="auto"/>
            <w:noWrap/>
            <w:vAlign w:val="center"/>
          </w:tcPr>
          <w:p w:rsidR="0018591D" w:rsidRPr="009D2D74" w:rsidRDefault="0018591D" w:rsidP="000B4963">
            <w:pPr>
              <w:rPr>
                <w:sz w:val="22"/>
                <w:szCs w:val="22"/>
              </w:rPr>
            </w:pPr>
            <w:r w:rsidRPr="009D2D74">
              <w:rPr>
                <w:sz w:val="22"/>
                <w:szCs w:val="22"/>
              </w:rPr>
              <w:t>Gö</w:t>
            </w:r>
            <w:r w:rsidR="000B4963">
              <w:rPr>
                <w:sz w:val="22"/>
                <w:szCs w:val="22"/>
              </w:rPr>
              <w:t>ç</w:t>
            </w:r>
            <w:r w:rsidRPr="009D2D74">
              <w:rPr>
                <w:sz w:val="22"/>
                <w:szCs w:val="22"/>
              </w:rPr>
              <w:t>ük Yan Kanopi Silindir</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10</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8</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1100</w:t>
            </w:r>
          </w:p>
        </w:tc>
        <w:tc>
          <w:tcPr>
            <w:tcW w:w="1339" w:type="dxa"/>
            <w:vMerge w:val="restart"/>
            <w:vAlign w:val="center"/>
          </w:tcPr>
          <w:p w:rsidR="0018591D" w:rsidRPr="00992A0B" w:rsidRDefault="0018591D" w:rsidP="0018591D">
            <w:pPr>
              <w:jc w:val="center"/>
              <w:rPr>
                <w:sz w:val="22"/>
                <w:szCs w:val="22"/>
              </w:rPr>
            </w:pPr>
          </w:p>
          <w:p w:rsidR="0018591D" w:rsidRPr="00992A0B" w:rsidRDefault="0070433A" w:rsidP="0018591D">
            <w:pPr>
              <w:jc w:val="center"/>
              <w:rPr>
                <w:sz w:val="22"/>
                <w:szCs w:val="22"/>
              </w:rPr>
            </w:pPr>
            <w:r w:rsidRPr="00992A0B">
              <w:rPr>
                <w:sz w:val="22"/>
                <w:szCs w:val="22"/>
              </w:rPr>
              <w:t>3</w:t>
            </w:r>
            <w:r w:rsidR="0018591D" w:rsidRPr="00992A0B">
              <w:rPr>
                <w:sz w:val="22"/>
                <w:szCs w:val="22"/>
              </w:rPr>
              <w:t>.</w:t>
            </w:r>
            <w:r w:rsidR="00992A0B" w:rsidRPr="00992A0B">
              <w:rPr>
                <w:sz w:val="22"/>
                <w:szCs w:val="22"/>
              </w:rPr>
              <w:t xml:space="preserve"> Grup</w:t>
            </w:r>
          </w:p>
          <w:p w:rsidR="0018591D" w:rsidRPr="00992A0B" w:rsidRDefault="0018591D" w:rsidP="0018591D">
            <w:pPr>
              <w:jc w:val="center"/>
              <w:rPr>
                <w:sz w:val="22"/>
                <w:szCs w:val="22"/>
              </w:rPr>
            </w:pPr>
            <w:r w:rsidRPr="00992A0B">
              <w:rPr>
                <w:sz w:val="22"/>
                <w:szCs w:val="22"/>
              </w:rPr>
              <w:t>(QSEL634517B1G)</w:t>
            </w:r>
          </w:p>
        </w:tc>
        <w:tc>
          <w:tcPr>
            <w:tcW w:w="2268" w:type="dxa"/>
            <w:vAlign w:val="center"/>
          </w:tcPr>
          <w:p w:rsidR="0018591D" w:rsidRPr="009D2D74" w:rsidRDefault="0018591D" w:rsidP="0018591D">
            <w:pPr>
              <w:jc w:val="center"/>
              <w:rPr>
                <w:sz w:val="22"/>
                <w:szCs w:val="22"/>
              </w:rPr>
            </w:pPr>
            <w:r>
              <w:rPr>
                <w:sz w:val="22"/>
                <w:szCs w:val="22"/>
              </w:rPr>
              <w:t>-</w:t>
            </w:r>
          </w:p>
        </w:tc>
        <w:tc>
          <w:tcPr>
            <w:tcW w:w="3969" w:type="dxa"/>
            <w:shd w:val="clear" w:color="auto" w:fill="auto"/>
            <w:noWrap/>
            <w:vAlign w:val="center"/>
          </w:tcPr>
          <w:p w:rsidR="0018591D" w:rsidRPr="009D2D74" w:rsidRDefault="00CF54D5" w:rsidP="00CF54D5">
            <w:pPr>
              <w:rPr>
                <w:sz w:val="22"/>
                <w:szCs w:val="22"/>
              </w:rPr>
            </w:pPr>
            <w:r w:rsidRPr="009D2D74">
              <w:rPr>
                <w:sz w:val="22"/>
                <w:szCs w:val="22"/>
              </w:rPr>
              <w:t>S</w:t>
            </w:r>
            <w:r>
              <w:rPr>
                <w:sz w:val="22"/>
                <w:szCs w:val="22"/>
              </w:rPr>
              <w:t>ilindir / Rod</w:t>
            </w:r>
            <w:r w:rsidR="0018591D">
              <w:rPr>
                <w:sz w:val="22"/>
                <w:szCs w:val="22"/>
              </w:rPr>
              <w:t xml:space="preserve"> ( Ø 63 / Ø 45 ) m</w:t>
            </w:r>
            <w:r w:rsidR="0018591D" w:rsidRPr="009D2D74">
              <w:rPr>
                <w:sz w:val="22"/>
                <w:szCs w:val="22"/>
              </w:rPr>
              <w:t xml:space="preserve">m                                                                 </w:t>
            </w:r>
            <w:r>
              <w:rPr>
                <w:sz w:val="22"/>
                <w:szCs w:val="22"/>
              </w:rPr>
              <w:t>P</w:t>
            </w:r>
            <w:r w:rsidRPr="009D2D74">
              <w:rPr>
                <w:sz w:val="22"/>
                <w:szCs w:val="22"/>
              </w:rPr>
              <w:t>iston boyu (strock)</w:t>
            </w:r>
            <w:r w:rsidR="0018591D" w:rsidRPr="009D2D74">
              <w:rPr>
                <w:sz w:val="22"/>
                <w:szCs w:val="22"/>
              </w:rPr>
              <w:t xml:space="preserve">   170 </w:t>
            </w:r>
            <w:r w:rsidR="0018591D">
              <w:rPr>
                <w:sz w:val="22"/>
                <w:szCs w:val="22"/>
              </w:rPr>
              <w:t>m</w:t>
            </w:r>
            <w:r w:rsidR="0018591D" w:rsidRPr="009D2D74">
              <w:rPr>
                <w:sz w:val="22"/>
                <w:szCs w:val="22"/>
              </w:rPr>
              <w:t>m</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15</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9</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1303</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jc w:val="center"/>
              <w:rPr>
                <w:sz w:val="22"/>
                <w:szCs w:val="22"/>
              </w:rPr>
            </w:pPr>
            <w:r>
              <w:rPr>
                <w:sz w:val="22"/>
                <w:szCs w:val="22"/>
              </w:rPr>
              <w:t>HGSL634517</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Üst Yan Kanopi Silindir Rod</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10</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10</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1151</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autoSpaceDE w:val="0"/>
              <w:autoSpaceDN w:val="0"/>
              <w:adjustRightInd w:val="0"/>
              <w:jc w:val="center"/>
              <w:rPr>
                <w:sz w:val="22"/>
                <w:szCs w:val="22"/>
              </w:rPr>
            </w:pPr>
            <w:r>
              <w:rPr>
                <w:sz w:val="22"/>
                <w:szCs w:val="22"/>
              </w:rPr>
              <w:t>-</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Üst Yan Kanopi Keçe Takımı</w:t>
            </w:r>
            <w:r>
              <w:rPr>
                <w:sz w:val="22"/>
                <w:szCs w:val="22"/>
              </w:rPr>
              <w:t xml:space="preserve"> </w:t>
            </w:r>
            <w:r w:rsidRPr="009D2D74">
              <w:rPr>
                <w:sz w:val="22"/>
                <w:szCs w:val="22"/>
              </w:rPr>
              <w:t xml:space="preserve">63x45 </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15</w:t>
            </w:r>
          </w:p>
        </w:tc>
      </w:tr>
      <w:tr w:rsidR="0018591D" w:rsidRPr="009D2D74" w:rsidTr="00E711AD">
        <w:trPr>
          <w:trHeight w:val="510"/>
          <w:jc w:val="center"/>
        </w:trPr>
        <w:tc>
          <w:tcPr>
            <w:tcW w:w="572" w:type="dxa"/>
            <w:vAlign w:val="center"/>
          </w:tcPr>
          <w:p w:rsidR="0018591D" w:rsidRPr="00287D4C" w:rsidRDefault="0018591D" w:rsidP="0018591D">
            <w:pPr>
              <w:jc w:val="center"/>
              <w:rPr>
                <w:b/>
                <w:i/>
                <w:sz w:val="22"/>
                <w:szCs w:val="22"/>
              </w:rPr>
            </w:pPr>
            <w:r w:rsidRPr="00287D4C">
              <w:rPr>
                <w:b/>
                <w:i/>
                <w:sz w:val="22"/>
                <w:szCs w:val="22"/>
              </w:rPr>
              <w:t>11</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1101</w:t>
            </w:r>
          </w:p>
        </w:tc>
        <w:tc>
          <w:tcPr>
            <w:tcW w:w="1339" w:type="dxa"/>
            <w:vMerge w:val="restart"/>
            <w:vAlign w:val="center"/>
          </w:tcPr>
          <w:p w:rsidR="0018591D" w:rsidRPr="00992A0B" w:rsidRDefault="0018591D" w:rsidP="0018591D">
            <w:pPr>
              <w:jc w:val="center"/>
              <w:rPr>
                <w:sz w:val="22"/>
                <w:szCs w:val="22"/>
              </w:rPr>
            </w:pPr>
          </w:p>
          <w:p w:rsidR="0018591D" w:rsidRPr="00992A0B" w:rsidRDefault="0070433A" w:rsidP="0018591D">
            <w:pPr>
              <w:jc w:val="center"/>
              <w:rPr>
                <w:sz w:val="22"/>
                <w:szCs w:val="22"/>
              </w:rPr>
            </w:pPr>
            <w:r w:rsidRPr="00992A0B">
              <w:rPr>
                <w:sz w:val="22"/>
                <w:szCs w:val="22"/>
              </w:rPr>
              <w:t>4</w:t>
            </w:r>
            <w:r w:rsidR="0018591D" w:rsidRPr="00992A0B">
              <w:rPr>
                <w:sz w:val="22"/>
                <w:szCs w:val="22"/>
              </w:rPr>
              <w:t>.</w:t>
            </w:r>
            <w:r w:rsidR="00992A0B" w:rsidRPr="00992A0B">
              <w:rPr>
                <w:sz w:val="22"/>
                <w:szCs w:val="22"/>
              </w:rPr>
              <w:t xml:space="preserve"> Grup</w:t>
            </w:r>
          </w:p>
          <w:p w:rsidR="0018591D" w:rsidRPr="00992A0B" w:rsidRDefault="0018591D" w:rsidP="0018591D">
            <w:pPr>
              <w:jc w:val="center"/>
              <w:rPr>
                <w:sz w:val="22"/>
                <w:szCs w:val="22"/>
              </w:rPr>
            </w:pPr>
            <w:r w:rsidRPr="00992A0B">
              <w:rPr>
                <w:sz w:val="22"/>
                <w:szCs w:val="22"/>
              </w:rPr>
              <w:lastRenderedPageBreak/>
              <w:t>(QGEL805580L1AG)</w:t>
            </w:r>
          </w:p>
        </w:tc>
        <w:tc>
          <w:tcPr>
            <w:tcW w:w="2268" w:type="dxa"/>
            <w:vAlign w:val="center"/>
          </w:tcPr>
          <w:p w:rsidR="0018591D" w:rsidRPr="009D2D74" w:rsidRDefault="0018591D" w:rsidP="0018591D">
            <w:pPr>
              <w:jc w:val="center"/>
              <w:rPr>
                <w:sz w:val="22"/>
                <w:szCs w:val="22"/>
              </w:rPr>
            </w:pPr>
            <w:r>
              <w:rPr>
                <w:sz w:val="22"/>
                <w:szCs w:val="22"/>
              </w:rPr>
              <w:lastRenderedPageBreak/>
              <w:t>-</w:t>
            </w:r>
          </w:p>
        </w:tc>
        <w:tc>
          <w:tcPr>
            <w:tcW w:w="3969" w:type="dxa"/>
            <w:shd w:val="clear" w:color="auto" w:fill="auto"/>
            <w:noWrap/>
            <w:vAlign w:val="center"/>
          </w:tcPr>
          <w:p w:rsidR="0018591D" w:rsidRPr="009D2D74" w:rsidRDefault="00CF54D5" w:rsidP="00CF54D5">
            <w:pPr>
              <w:rPr>
                <w:sz w:val="22"/>
                <w:szCs w:val="22"/>
              </w:rPr>
            </w:pPr>
            <w:r w:rsidRPr="009D2D74">
              <w:rPr>
                <w:sz w:val="22"/>
                <w:szCs w:val="22"/>
              </w:rPr>
              <w:t>S</w:t>
            </w:r>
            <w:r>
              <w:rPr>
                <w:sz w:val="22"/>
                <w:szCs w:val="22"/>
              </w:rPr>
              <w:t xml:space="preserve">ilindir / Rod </w:t>
            </w:r>
            <w:r w:rsidR="0018591D">
              <w:rPr>
                <w:sz w:val="22"/>
                <w:szCs w:val="22"/>
              </w:rPr>
              <w:t>( Ø 80 / Ø 60 ) m</w:t>
            </w:r>
            <w:r w:rsidR="0018591D" w:rsidRPr="009D2D74">
              <w:rPr>
                <w:sz w:val="22"/>
                <w:szCs w:val="22"/>
              </w:rPr>
              <w:t xml:space="preserve">m                                                                </w:t>
            </w:r>
            <w:r>
              <w:rPr>
                <w:sz w:val="22"/>
                <w:szCs w:val="22"/>
              </w:rPr>
              <w:t>P</w:t>
            </w:r>
            <w:r w:rsidRPr="009D2D74">
              <w:rPr>
                <w:sz w:val="22"/>
                <w:szCs w:val="22"/>
              </w:rPr>
              <w:t>iston boyu (strock)</w:t>
            </w:r>
            <w:r w:rsidR="0018591D" w:rsidRPr="009D2D74">
              <w:rPr>
                <w:sz w:val="22"/>
                <w:szCs w:val="22"/>
              </w:rPr>
              <w:t xml:space="preserve">     800 </w:t>
            </w:r>
            <w:r w:rsidR="0018591D">
              <w:rPr>
                <w:sz w:val="22"/>
                <w:szCs w:val="22"/>
              </w:rPr>
              <w:t>m</w:t>
            </w:r>
            <w:r w:rsidR="0018591D" w:rsidRPr="009D2D74">
              <w:rPr>
                <w:sz w:val="22"/>
                <w:szCs w:val="22"/>
              </w:rPr>
              <w:t>m</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20</w:t>
            </w:r>
          </w:p>
        </w:tc>
      </w:tr>
      <w:tr w:rsidR="0018591D" w:rsidRPr="009D2D74" w:rsidTr="00E711AD">
        <w:trPr>
          <w:trHeight w:val="510"/>
          <w:jc w:val="center"/>
        </w:trPr>
        <w:tc>
          <w:tcPr>
            <w:tcW w:w="572" w:type="dxa"/>
            <w:vAlign w:val="center"/>
          </w:tcPr>
          <w:p w:rsidR="0018591D" w:rsidRPr="00287D4C" w:rsidRDefault="0018591D" w:rsidP="0018591D">
            <w:pPr>
              <w:jc w:val="center"/>
              <w:rPr>
                <w:b/>
                <w:i/>
                <w:sz w:val="22"/>
                <w:szCs w:val="22"/>
              </w:rPr>
            </w:pPr>
            <w:r w:rsidRPr="00287D4C">
              <w:rPr>
                <w:b/>
                <w:i/>
                <w:sz w:val="22"/>
                <w:szCs w:val="22"/>
              </w:rPr>
              <w:lastRenderedPageBreak/>
              <w:t>12</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1304</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jc w:val="center"/>
              <w:rPr>
                <w:sz w:val="22"/>
                <w:szCs w:val="22"/>
              </w:rPr>
            </w:pPr>
            <w:r>
              <w:rPr>
                <w:sz w:val="22"/>
                <w:szCs w:val="22"/>
              </w:rPr>
              <w:t>HGGL805580</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Kanopi Silindir Rod</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20</w:t>
            </w:r>
          </w:p>
        </w:tc>
      </w:tr>
      <w:tr w:rsidR="0018591D" w:rsidRPr="009D2D74" w:rsidTr="00E711AD">
        <w:trPr>
          <w:trHeight w:val="510"/>
          <w:jc w:val="center"/>
        </w:trPr>
        <w:tc>
          <w:tcPr>
            <w:tcW w:w="572" w:type="dxa"/>
            <w:vAlign w:val="center"/>
          </w:tcPr>
          <w:p w:rsidR="0018591D" w:rsidRPr="00287D4C" w:rsidRDefault="0018591D" w:rsidP="0018591D">
            <w:pPr>
              <w:jc w:val="center"/>
              <w:rPr>
                <w:b/>
                <w:i/>
                <w:sz w:val="22"/>
                <w:szCs w:val="22"/>
              </w:rPr>
            </w:pPr>
            <w:r w:rsidRPr="00287D4C">
              <w:rPr>
                <w:b/>
                <w:i/>
                <w:sz w:val="22"/>
                <w:szCs w:val="22"/>
              </w:rPr>
              <w:lastRenderedPageBreak/>
              <w:t>13</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1153</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autoSpaceDE w:val="0"/>
              <w:autoSpaceDN w:val="0"/>
              <w:adjustRightInd w:val="0"/>
              <w:jc w:val="center"/>
              <w:rPr>
                <w:sz w:val="22"/>
                <w:szCs w:val="22"/>
              </w:rPr>
            </w:pPr>
            <w:r>
              <w:rPr>
                <w:sz w:val="22"/>
                <w:szCs w:val="22"/>
              </w:rPr>
              <w:t>-</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 xml:space="preserve">Ön Kanopi Silindir Keçe Takımı 80x55 </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20</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14</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847 017 </w:t>
            </w:r>
            <w:r w:rsidRPr="009D2D74">
              <w:rPr>
                <w:sz w:val="22"/>
                <w:szCs w:val="22"/>
              </w:rPr>
              <w:t>0978</w:t>
            </w:r>
          </w:p>
        </w:tc>
        <w:tc>
          <w:tcPr>
            <w:tcW w:w="1339" w:type="dxa"/>
            <w:vMerge w:val="restart"/>
            <w:vAlign w:val="center"/>
          </w:tcPr>
          <w:p w:rsidR="0018591D" w:rsidRPr="00992A0B" w:rsidRDefault="0070433A" w:rsidP="0018591D">
            <w:pPr>
              <w:jc w:val="center"/>
              <w:rPr>
                <w:sz w:val="22"/>
                <w:szCs w:val="22"/>
              </w:rPr>
            </w:pPr>
            <w:r w:rsidRPr="00992A0B">
              <w:rPr>
                <w:sz w:val="22"/>
                <w:szCs w:val="22"/>
              </w:rPr>
              <w:t>5</w:t>
            </w:r>
            <w:r w:rsidR="0018591D" w:rsidRPr="00992A0B">
              <w:rPr>
                <w:sz w:val="22"/>
                <w:szCs w:val="22"/>
              </w:rPr>
              <w:t>.</w:t>
            </w:r>
            <w:r w:rsidR="00992A0B" w:rsidRPr="00992A0B">
              <w:rPr>
                <w:sz w:val="22"/>
                <w:szCs w:val="22"/>
              </w:rPr>
              <w:t xml:space="preserve"> Grup</w:t>
            </w:r>
          </w:p>
          <w:p w:rsidR="0018591D" w:rsidRPr="00992A0B" w:rsidRDefault="0018591D" w:rsidP="0018591D">
            <w:pPr>
              <w:jc w:val="center"/>
              <w:rPr>
                <w:sz w:val="22"/>
                <w:szCs w:val="22"/>
              </w:rPr>
            </w:pPr>
            <w:r w:rsidRPr="00992A0B">
              <w:rPr>
                <w:sz w:val="22"/>
                <w:szCs w:val="22"/>
              </w:rPr>
              <w:t>(QGEK1070463E1G)</w:t>
            </w:r>
          </w:p>
        </w:tc>
        <w:tc>
          <w:tcPr>
            <w:tcW w:w="2268" w:type="dxa"/>
            <w:vAlign w:val="center"/>
          </w:tcPr>
          <w:p w:rsidR="0018591D" w:rsidRPr="009D2D74" w:rsidRDefault="0018591D" w:rsidP="0018591D">
            <w:pPr>
              <w:jc w:val="center"/>
              <w:rPr>
                <w:sz w:val="22"/>
                <w:szCs w:val="22"/>
              </w:rPr>
            </w:pPr>
            <w:r>
              <w:rPr>
                <w:sz w:val="22"/>
                <w:szCs w:val="22"/>
              </w:rPr>
              <w:t>-</w:t>
            </w:r>
          </w:p>
        </w:tc>
        <w:tc>
          <w:tcPr>
            <w:tcW w:w="3969" w:type="dxa"/>
            <w:shd w:val="clear" w:color="auto" w:fill="auto"/>
            <w:noWrap/>
            <w:vAlign w:val="center"/>
          </w:tcPr>
          <w:p w:rsidR="0018591D" w:rsidRPr="009D2D74" w:rsidRDefault="00CF54D5" w:rsidP="0018591D">
            <w:pPr>
              <w:rPr>
                <w:sz w:val="22"/>
                <w:szCs w:val="22"/>
              </w:rPr>
            </w:pPr>
            <w:r w:rsidRPr="009D2D74">
              <w:rPr>
                <w:sz w:val="22"/>
                <w:szCs w:val="22"/>
              </w:rPr>
              <w:t>S</w:t>
            </w:r>
            <w:r>
              <w:rPr>
                <w:sz w:val="22"/>
                <w:szCs w:val="22"/>
              </w:rPr>
              <w:t xml:space="preserve">ilindir / Rod </w:t>
            </w:r>
            <w:r>
              <w:rPr>
                <w:sz w:val="22"/>
                <w:szCs w:val="22"/>
              </w:rPr>
              <w:t xml:space="preserve"> </w:t>
            </w:r>
            <w:r w:rsidR="0018591D">
              <w:rPr>
                <w:sz w:val="22"/>
                <w:szCs w:val="22"/>
              </w:rPr>
              <w:t>( Ø 100 / Ø 70 ) m</w:t>
            </w:r>
            <w:r w:rsidR="0018591D" w:rsidRPr="009D2D74">
              <w:rPr>
                <w:sz w:val="22"/>
                <w:szCs w:val="22"/>
              </w:rPr>
              <w:t xml:space="preserve">m                                                              </w:t>
            </w:r>
            <w:r>
              <w:rPr>
                <w:sz w:val="22"/>
                <w:szCs w:val="22"/>
              </w:rPr>
              <w:t>P</w:t>
            </w:r>
            <w:r w:rsidRPr="009D2D74">
              <w:rPr>
                <w:sz w:val="22"/>
                <w:szCs w:val="22"/>
              </w:rPr>
              <w:t xml:space="preserve">iston boyu (strock) </w:t>
            </w:r>
            <w:r w:rsidR="0018591D">
              <w:rPr>
                <w:sz w:val="22"/>
                <w:szCs w:val="22"/>
              </w:rPr>
              <w:t xml:space="preserve">  463 m</w:t>
            </w:r>
            <w:r w:rsidR="0018591D" w:rsidRPr="009D2D74">
              <w:rPr>
                <w:sz w:val="22"/>
                <w:szCs w:val="22"/>
              </w:rPr>
              <w:t>m</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20</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15</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1305</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jc w:val="center"/>
              <w:rPr>
                <w:sz w:val="22"/>
                <w:szCs w:val="22"/>
              </w:rPr>
            </w:pPr>
            <w:r>
              <w:rPr>
                <w:sz w:val="22"/>
                <w:szCs w:val="22"/>
              </w:rPr>
              <w:t>HGSK10070463</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Flipper Silindir Rod</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20</w:t>
            </w:r>
          </w:p>
        </w:tc>
      </w:tr>
      <w:tr w:rsidR="0018591D" w:rsidRPr="009D2D74" w:rsidTr="00E711AD">
        <w:trPr>
          <w:trHeight w:val="510"/>
          <w:jc w:val="center"/>
        </w:trPr>
        <w:tc>
          <w:tcPr>
            <w:tcW w:w="572" w:type="dxa"/>
            <w:vAlign w:val="center"/>
          </w:tcPr>
          <w:p w:rsidR="0018591D" w:rsidRPr="00287D4C" w:rsidRDefault="0018591D" w:rsidP="0018591D">
            <w:pPr>
              <w:jc w:val="center"/>
              <w:rPr>
                <w:b/>
                <w:sz w:val="22"/>
                <w:szCs w:val="22"/>
              </w:rPr>
            </w:pPr>
            <w:r w:rsidRPr="00287D4C">
              <w:rPr>
                <w:b/>
                <w:sz w:val="22"/>
                <w:szCs w:val="22"/>
              </w:rPr>
              <w:t>16</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w:t>
            </w:r>
            <w:r w:rsidRPr="009D2D74">
              <w:rPr>
                <w:sz w:val="22"/>
                <w:szCs w:val="22"/>
              </w:rPr>
              <w:t>0</w:t>
            </w:r>
            <w:r>
              <w:rPr>
                <w:sz w:val="22"/>
                <w:szCs w:val="22"/>
              </w:rPr>
              <w:t xml:space="preserve">18 </w:t>
            </w:r>
            <w:r w:rsidRPr="009D2D74">
              <w:rPr>
                <w:sz w:val="22"/>
                <w:szCs w:val="22"/>
              </w:rPr>
              <w:t>1154</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autoSpaceDE w:val="0"/>
              <w:autoSpaceDN w:val="0"/>
              <w:adjustRightInd w:val="0"/>
              <w:jc w:val="center"/>
              <w:rPr>
                <w:sz w:val="22"/>
                <w:szCs w:val="22"/>
              </w:rPr>
            </w:pPr>
            <w:r>
              <w:rPr>
                <w:sz w:val="22"/>
                <w:szCs w:val="22"/>
              </w:rPr>
              <w:t>-</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Flipper Silindir Keçe Takımı</w:t>
            </w:r>
            <w:r>
              <w:rPr>
                <w:sz w:val="22"/>
                <w:szCs w:val="22"/>
              </w:rPr>
              <w:t xml:space="preserve"> </w:t>
            </w:r>
            <w:r w:rsidRPr="009D2D74">
              <w:rPr>
                <w:sz w:val="22"/>
                <w:szCs w:val="22"/>
              </w:rPr>
              <w:t xml:space="preserve">100x70 </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20</w:t>
            </w:r>
          </w:p>
        </w:tc>
      </w:tr>
      <w:tr w:rsidR="0018591D" w:rsidRPr="009D2D74" w:rsidTr="00E711AD">
        <w:trPr>
          <w:trHeight w:val="510"/>
          <w:jc w:val="center"/>
        </w:trPr>
        <w:tc>
          <w:tcPr>
            <w:tcW w:w="572" w:type="dxa"/>
            <w:vAlign w:val="center"/>
          </w:tcPr>
          <w:p w:rsidR="0018591D" w:rsidRPr="00287D4C" w:rsidRDefault="00BD5CAE" w:rsidP="0018591D">
            <w:pPr>
              <w:jc w:val="center"/>
              <w:rPr>
                <w:b/>
                <w:i/>
                <w:sz w:val="22"/>
                <w:szCs w:val="22"/>
              </w:rPr>
            </w:pPr>
            <w:r w:rsidRPr="00287D4C">
              <w:rPr>
                <w:b/>
                <w:i/>
                <w:sz w:val="22"/>
                <w:szCs w:val="22"/>
              </w:rPr>
              <w:t>17</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1102</w:t>
            </w:r>
          </w:p>
        </w:tc>
        <w:tc>
          <w:tcPr>
            <w:tcW w:w="1339" w:type="dxa"/>
            <w:vMerge w:val="restart"/>
            <w:vAlign w:val="center"/>
          </w:tcPr>
          <w:p w:rsidR="0018591D" w:rsidRPr="00992A0B" w:rsidRDefault="0018591D" w:rsidP="0018591D">
            <w:pPr>
              <w:jc w:val="center"/>
              <w:rPr>
                <w:sz w:val="22"/>
                <w:szCs w:val="22"/>
              </w:rPr>
            </w:pPr>
          </w:p>
          <w:p w:rsidR="0018591D" w:rsidRPr="00992A0B" w:rsidRDefault="0070433A" w:rsidP="0018591D">
            <w:pPr>
              <w:jc w:val="center"/>
              <w:rPr>
                <w:sz w:val="22"/>
                <w:szCs w:val="22"/>
              </w:rPr>
            </w:pPr>
            <w:r w:rsidRPr="00992A0B">
              <w:rPr>
                <w:sz w:val="22"/>
                <w:szCs w:val="22"/>
              </w:rPr>
              <w:t>6</w:t>
            </w:r>
            <w:r w:rsidR="0018591D" w:rsidRPr="00992A0B">
              <w:rPr>
                <w:sz w:val="22"/>
                <w:szCs w:val="22"/>
              </w:rPr>
              <w:t>.</w:t>
            </w:r>
            <w:r w:rsidR="00992A0B" w:rsidRPr="00992A0B">
              <w:rPr>
                <w:sz w:val="22"/>
                <w:szCs w:val="22"/>
              </w:rPr>
              <w:t xml:space="preserve"> Grup</w:t>
            </w:r>
          </w:p>
          <w:p w:rsidR="0018591D" w:rsidRPr="00992A0B" w:rsidRDefault="0018591D" w:rsidP="0018591D">
            <w:pPr>
              <w:jc w:val="center"/>
              <w:rPr>
                <w:sz w:val="22"/>
                <w:szCs w:val="22"/>
              </w:rPr>
            </w:pPr>
            <w:r w:rsidRPr="00992A0B">
              <w:rPr>
                <w:sz w:val="22"/>
                <w:szCs w:val="22"/>
              </w:rPr>
              <w:t>(QGQK107010T1GAG)</w:t>
            </w:r>
          </w:p>
        </w:tc>
        <w:tc>
          <w:tcPr>
            <w:tcW w:w="2268" w:type="dxa"/>
            <w:vAlign w:val="center"/>
          </w:tcPr>
          <w:p w:rsidR="0018591D" w:rsidRPr="009D2D74" w:rsidRDefault="0018591D" w:rsidP="0018591D">
            <w:pPr>
              <w:jc w:val="center"/>
              <w:rPr>
                <w:sz w:val="22"/>
                <w:szCs w:val="22"/>
              </w:rPr>
            </w:pPr>
            <w:r>
              <w:rPr>
                <w:sz w:val="22"/>
                <w:szCs w:val="22"/>
              </w:rPr>
              <w:t>-</w:t>
            </w:r>
          </w:p>
        </w:tc>
        <w:tc>
          <w:tcPr>
            <w:tcW w:w="3969" w:type="dxa"/>
            <w:shd w:val="clear" w:color="auto" w:fill="auto"/>
            <w:noWrap/>
            <w:vAlign w:val="center"/>
          </w:tcPr>
          <w:p w:rsidR="0018591D" w:rsidRPr="009D2D74" w:rsidRDefault="00CF54D5" w:rsidP="0018591D">
            <w:pPr>
              <w:rPr>
                <w:sz w:val="22"/>
                <w:szCs w:val="22"/>
              </w:rPr>
            </w:pPr>
            <w:r w:rsidRPr="009D2D74">
              <w:rPr>
                <w:sz w:val="22"/>
                <w:szCs w:val="22"/>
              </w:rPr>
              <w:t>S</w:t>
            </w:r>
            <w:r>
              <w:rPr>
                <w:sz w:val="22"/>
                <w:szCs w:val="22"/>
              </w:rPr>
              <w:t xml:space="preserve">ilindir / Rod </w:t>
            </w:r>
            <w:r w:rsidR="0018591D">
              <w:rPr>
                <w:sz w:val="22"/>
                <w:szCs w:val="22"/>
              </w:rPr>
              <w:t>( Ø 100 / Ø 70 ) m</w:t>
            </w:r>
            <w:r w:rsidR="0018591D" w:rsidRPr="009D2D74">
              <w:rPr>
                <w:sz w:val="22"/>
                <w:szCs w:val="22"/>
              </w:rPr>
              <w:t xml:space="preserve">m                                                                           </w:t>
            </w:r>
            <w:r w:rsidRPr="009D2D74">
              <w:rPr>
                <w:sz w:val="22"/>
                <w:szCs w:val="22"/>
              </w:rPr>
              <w:t>Piston Boyu (Strock</w:t>
            </w:r>
            <w:r w:rsidR="0018591D" w:rsidRPr="009D2D74">
              <w:rPr>
                <w:sz w:val="22"/>
                <w:szCs w:val="22"/>
              </w:rPr>
              <w:t xml:space="preserve">) 100  </w:t>
            </w:r>
            <w:r w:rsidR="0018591D">
              <w:rPr>
                <w:sz w:val="22"/>
                <w:szCs w:val="22"/>
              </w:rPr>
              <w:t>m</w:t>
            </w:r>
            <w:r w:rsidR="0018591D" w:rsidRPr="009D2D74">
              <w:rPr>
                <w:sz w:val="22"/>
                <w:szCs w:val="22"/>
              </w:rPr>
              <w:t>m</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5</w:t>
            </w:r>
          </w:p>
        </w:tc>
      </w:tr>
      <w:tr w:rsidR="0018591D" w:rsidRPr="009D2D74" w:rsidTr="00E711AD">
        <w:trPr>
          <w:trHeight w:val="510"/>
          <w:jc w:val="center"/>
        </w:trPr>
        <w:tc>
          <w:tcPr>
            <w:tcW w:w="572" w:type="dxa"/>
            <w:vAlign w:val="center"/>
          </w:tcPr>
          <w:p w:rsidR="0018591D" w:rsidRPr="00287D4C" w:rsidRDefault="00BD5CAE" w:rsidP="0018591D">
            <w:pPr>
              <w:jc w:val="center"/>
              <w:rPr>
                <w:b/>
                <w:i/>
                <w:sz w:val="22"/>
                <w:szCs w:val="22"/>
              </w:rPr>
            </w:pPr>
            <w:r w:rsidRPr="00287D4C">
              <w:rPr>
                <w:b/>
                <w:i/>
                <w:sz w:val="22"/>
                <w:szCs w:val="22"/>
              </w:rPr>
              <w:t>18</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1306</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jc w:val="center"/>
              <w:rPr>
                <w:sz w:val="22"/>
                <w:szCs w:val="22"/>
              </w:rPr>
            </w:pPr>
            <w:r>
              <w:rPr>
                <w:sz w:val="22"/>
                <w:szCs w:val="22"/>
              </w:rPr>
              <w:t>HGSK1007010</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Taban Ön Yan Silindir Rod</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5</w:t>
            </w:r>
          </w:p>
        </w:tc>
      </w:tr>
      <w:tr w:rsidR="0018591D" w:rsidRPr="009D2D74" w:rsidTr="00E711AD">
        <w:trPr>
          <w:trHeight w:val="510"/>
          <w:jc w:val="center"/>
        </w:trPr>
        <w:tc>
          <w:tcPr>
            <w:tcW w:w="572" w:type="dxa"/>
            <w:vAlign w:val="center"/>
          </w:tcPr>
          <w:p w:rsidR="0018591D" w:rsidRPr="00287D4C" w:rsidRDefault="00BD5CAE" w:rsidP="0018591D">
            <w:pPr>
              <w:jc w:val="center"/>
              <w:rPr>
                <w:b/>
                <w:i/>
                <w:sz w:val="22"/>
                <w:szCs w:val="22"/>
              </w:rPr>
            </w:pPr>
            <w:r w:rsidRPr="00287D4C">
              <w:rPr>
                <w:b/>
                <w:i/>
                <w:sz w:val="22"/>
                <w:szCs w:val="22"/>
              </w:rPr>
              <w:t>19</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1156</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autoSpaceDE w:val="0"/>
              <w:autoSpaceDN w:val="0"/>
              <w:adjustRightInd w:val="0"/>
              <w:jc w:val="center"/>
              <w:rPr>
                <w:sz w:val="22"/>
                <w:szCs w:val="22"/>
              </w:rPr>
            </w:pPr>
            <w:r>
              <w:rPr>
                <w:sz w:val="22"/>
                <w:szCs w:val="22"/>
              </w:rPr>
              <w:t>-</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Silindir Keçe Takımı</w:t>
            </w:r>
            <w:r>
              <w:rPr>
                <w:sz w:val="22"/>
                <w:szCs w:val="22"/>
              </w:rPr>
              <w:t xml:space="preserve"> </w:t>
            </w:r>
            <w:r w:rsidRPr="009D2D74">
              <w:rPr>
                <w:sz w:val="22"/>
                <w:szCs w:val="22"/>
              </w:rPr>
              <w:t xml:space="preserve">100x70 </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10</w:t>
            </w:r>
          </w:p>
        </w:tc>
      </w:tr>
      <w:tr w:rsidR="0018591D" w:rsidRPr="009D2D74" w:rsidTr="00E711AD">
        <w:trPr>
          <w:trHeight w:val="510"/>
          <w:jc w:val="center"/>
        </w:trPr>
        <w:tc>
          <w:tcPr>
            <w:tcW w:w="572" w:type="dxa"/>
            <w:vAlign w:val="center"/>
          </w:tcPr>
          <w:p w:rsidR="0018591D" w:rsidRPr="00287D4C" w:rsidRDefault="00BD5CAE" w:rsidP="0018591D">
            <w:pPr>
              <w:jc w:val="center"/>
              <w:rPr>
                <w:b/>
                <w:sz w:val="22"/>
                <w:szCs w:val="22"/>
              </w:rPr>
            </w:pPr>
            <w:r w:rsidRPr="00287D4C">
              <w:rPr>
                <w:b/>
                <w:sz w:val="22"/>
                <w:szCs w:val="22"/>
              </w:rPr>
              <w:t>20</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1103</w:t>
            </w:r>
          </w:p>
        </w:tc>
        <w:tc>
          <w:tcPr>
            <w:tcW w:w="1339" w:type="dxa"/>
            <w:vAlign w:val="center"/>
          </w:tcPr>
          <w:p w:rsidR="0018591D" w:rsidRPr="00992A0B" w:rsidRDefault="0018591D" w:rsidP="0018591D">
            <w:pPr>
              <w:jc w:val="center"/>
              <w:rPr>
                <w:sz w:val="22"/>
                <w:szCs w:val="22"/>
              </w:rPr>
            </w:pPr>
          </w:p>
        </w:tc>
        <w:tc>
          <w:tcPr>
            <w:tcW w:w="2268" w:type="dxa"/>
            <w:vAlign w:val="center"/>
          </w:tcPr>
          <w:p w:rsidR="0018591D" w:rsidRPr="009D2D74" w:rsidRDefault="0018591D" w:rsidP="0018591D">
            <w:pPr>
              <w:jc w:val="center"/>
              <w:rPr>
                <w:sz w:val="22"/>
                <w:szCs w:val="22"/>
              </w:rPr>
            </w:pPr>
            <w:r w:rsidRPr="009D2D74">
              <w:rPr>
                <w:sz w:val="22"/>
                <w:szCs w:val="22"/>
              </w:rPr>
              <w:t>QGEL806020TJLG</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 xml:space="preserve">Taban Yan Silindir </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30</w:t>
            </w:r>
          </w:p>
        </w:tc>
      </w:tr>
      <w:tr w:rsidR="0018591D" w:rsidRPr="009D2D74" w:rsidTr="00E711AD">
        <w:trPr>
          <w:trHeight w:val="510"/>
          <w:jc w:val="center"/>
        </w:trPr>
        <w:tc>
          <w:tcPr>
            <w:tcW w:w="572" w:type="dxa"/>
            <w:vAlign w:val="center"/>
          </w:tcPr>
          <w:p w:rsidR="0018591D" w:rsidRPr="00287D4C" w:rsidRDefault="00BD5CAE" w:rsidP="0018591D">
            <w:pPr>
              <w:jc w:val="center"/>
              <w:rPr>
                <w:b/>
                <w:sz w:val="22"/>
                <w:szCs w:val="22"/>
              </w:rPr>
            </w:pPr>
            <w:r w:rsidRPr="00287D4C">
              <w:rPr>
                <w:b/>
                <w:sz w:val="22"/>
                <w:szCs w:val="22"/>
              </w:rPr>
              <w:t>21</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1307</w:t>
            </w:r>
          </w:p>
        </w:tc>
        <w:tc>
          <w:tcPr>
            <w:tcW w:w="1339" w:type="dxa"/>
            <w:vMerge w:val="restart"/>
            <w:vAlign w:val="center"/>
          </w:tcPr>
          <w:p w:rsidR="0018591D" w:rsidRPr="00992A0B" w:rsidRDefault="0070433A" w:rsidP="0018591D">
            <w:pPr>
              <w:autoSpaceDE w:val="0"/>
              <w:autoSpaceDN w:val="0"/>
              <w:adjustRightInd w:val="0"/>
              <w:jc w:val="center"/>
              <w:rPr>
                <w:sz w:val="22"/>
                <w:szCs w:val="22"/>
              </w:rPr>
            </w:pPr>
            <w:r w:rsidRPr="00992A0B">
              <w:rPr>
                <w:sz w:val="22"/>
                <w:szCs w:val="22"/>
              </w:rPr>
              <w:t>7</w:t>
            </w:r>
            <w:r w:rsidR="0018591D" w:rsidRPr="00992A0B">
              <w:rPr>
                <w:sz w:val="22"/>
                <w:szCs w:val="22"/>
              </w:rPr>
              <w:t>.</w:t>
            </w:r>
            <w:r w:rsidR="00992A0B" w:rsidRPr="00992A0B">
              <w:rPr>
                <w:sz w:val="22"/>
                <w:szCs w:val="22"/>
              </w:rPr>
              <w:t xml:space="preserve"> Grup</w:t>
            </w:r>
          </w:p>
          <w:p w:rsidR="0018591D" w:rsidRPr="00992A0B" w:rsidRDefault="0018591D" w:rsidP="0018591D">
            <w:pPr>
              <w:autoSpaceDE w:val="0"/>
              <w:autoSpaceDN w:val="0"/>
              <w:adjustRightInd w:val="0"/>
              <w:jc w:val="center"/>
              <w:rPr>
                <w:sz w:val="22"/>
                <w:szCs w:val="22"/>
              </w:rPr>
            </w:pPr>
            <w:r w:rsidRPr="00992A0B">
              <w:rPr>
                <w:sz w:val="22"/>
                <w:szCs w:val="22"/>
              </w:rPr>
              <w:t>(QGEK127039</w:t>
            </w:r>
          </w:p>
          <w:p w:rsidR="0018591D" w:rsidRPr="00992A0B" w:rsidRDefault="0018591D" w:rsidP="0018591D">
            <w:pPr>
              <w:autoSpaceDE w:val="0"/>
              <w:autoSpaceDN w:val="0"/>
              <w:adjustRightInd w:val="0"/>
              <w:jc w:val="center"/>
              <w:rPr>
                <w:sz w:val="22"/>
                <w:szCs w:val="22"/>
              </w:rPr>
            </w:pPr>
            <w:r w:rsidRPr="00992A0B">
              <w:rPr>
                <w:sz w:val="22"/>
                <w:szCs w:val="22"/>
              </w:rPr>
              <w:t>A1CG)</w:t>
            </w:r>
          </w:p>
        </w:tc>
        <w:tc>
          <w:tcPr>
            <w:tcW w:w="2268" w:type="dxa"/>
            <w:vAlign w:val="center"/>
          </w:tcPr>
          <w:p w:rsidR="0018591D" w:rsidRPr="009D2D74" w:rsidRDefault="0018591D" w:rsidP="0018591D">
            <w:pPr>
              <w:jc w:val="center"/>
              <w:rPr>
                <w:sz w:val="22"/>
                <w:szCs w:val="22"/>
              </w:rPr>
            </w:pPr>
            <w:r>
              <w:rPr>
                <w:sz w:val="22"/>
                <w:szCs w:val="22"/>
              </w:rPr>
              <w:t>HGGK127039</w:t>
            </w:r>
          </w:p>
        </w:tc>
        <w:tc>
          <w:tcPr>
            <w:tcW w:w="3969" w:type="dxa"/>
            <w:shd w:val="clear" w:color="auto" w:fill="auto"/>
            <w:noWrap/>
            <w:vAlign w:val="center"/>
          </w:tcPr>
          <w:p w:rsidR="0018591D" w:rsidRPr="009D2D74" w:rsidRDefault="0018591D" w:rsidP="0018591D">
            <w:pPr>
              <w:autoSpaceDE w:val="0"/>
              <w:autoSpaceDN w:val="0"/>
              <w:adjustRightInd w:val="0"/>
              <w:rPr>
                <w:sz w:val="22"/>
                <w:szCs w:val="22"/>
              </w:rPr>
            </w:pPr>
            <w:r w:rsidRPr="009D2D74">
              <w:rPr>
                <w:sz w:val="22"/>
                <w:szCs w:val="22"/>
              </w:rPr>
              <w:t>Devrilmeyi Ve Kaymayı Önleyen</w:t>
            </w:r>
            <w:r>
              <w:rPr>
                <w:sz w:val="22"/>
                <w:szCs w:val="22"/>
              </w:rPr>
              <w:t xml:space="preserve"> </w:t>
            </w:r>
            <w:r w:rsidRPr="009D2D74">
              <w:rPr>
                <w:sz w:val="22"/>
                <w:szCs w:val="22"/>
              </w:rPr>
              <w:t>Silindir Rod</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30</w:t>
            </w:r>
          </w:p>
        </w:tc>
      </w:tr>
      <w:tr w:rsidR="0018591D" w:rsidRPr="009D2D74" w:rsidTr="00E711AD">
        <w:trPr>
          <w:trHeight w:val="510"/>
          <w:jc w:val="center"/>
        </w:trPr>
        <w:tc>
          <w:tcPr>
            <w:tcW w:w="572" w:type="dxa"/>
            <w:vAlign w:val="center"/>
          </w:tcPr>
          <w:p w:rsidR="0018591D" w:rsidRPr="00287D4C" w:rsidRDefault="00BD5CAE" w:rsidP="0018591D">
            <w:pPr>
              <w:jc w:val="center"/>
              <w:rPr>
                <w:b/>
                <w:sz w:val="22"/>
                <w:szCs w:val="22"/>
              </w:rPr>
            </w:pPr>
            <w:r w:rsidRPr="00287D4C">
              <w:rPr>
                <w:b/>
                <w:sz w:val="22"/>
                <w:szCs w:val="22"/>
              </w:rPr>
              <w:t>22</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1157</w:t>
            </w:r>
          </w:p>
        </w:tc>
        <w:tc>
          <w:tcPr>
            <w:tcW w:w="1339" w:type="dxa"/>
            <w:vMerge/>
            <w:vAlign w:val="center"/>
          </w:tcPr>
          <w:p w:rsidR="0018591D" w:rsidRPr="00992A0B" w:rsidRDefault="0018591D" w:rsidP="0018591D">
            <w:pPr>
              <w:autoSpaceDE w:val="0"/>
              <w:autoSpaceDN w:val="0"/>
              <w:adjustRightInd w:val="0"/>
              <w:jc w:val="center"/>
              <w:rPr>
                <w:sz w:val="22"/>
                <w:szCs w:val="22"/>
              </w:rPr>
            </w:pPr>
          </w:p>
        </w:tc>
        <w:tc>
          <w:tcPr>
            <w:tcW w:w="2268" w:type="dxa"/>
            <w:vAlign w:val="center"/>
          </w:tcPr>
          <w:p w:rsidR="0018591D" w:rsidRPr="009D2D74" w:rsidRDefault="0018591D" w:rsidP="0018591D">
            <w:pPr>
              <w:autoSpaceDE w:val="0"/>
              <w:autoSpaceDN w:val="0"/>
              <w:adjustRightInd w:val="0"/>
              <w:jc w:val="center"/>
              <w:rPr>
                <w:sz w:val="22"/>
                <w:szCs w:val="22"/>
              </w:rPr>
            </w:pPr>
            <w:r>
              <w:rPr>
                <w:sz w:val="22"/>
                <w:szCs w:val="22"/>
              </w:rPr>
              <w:t>-</w:t>
            </w:r>
          </w:p>
        </w:tc>
        <w:tc>
          <w:tcPr>
            <w:tcW w:w="3969" w:type="dxa"/>
            <w:shd w:val="clear" w:color="auto" w:fill="auto"/>
            <w:noWrap/>
            <w:vAlign w:val="center"/>
          </w:tcPr>
          <w:p w:rsidR="0018591D" w:rsidRPr="009D2D74" w:rsidRDefault="0018591D" w:rsidP="0018591D">
            <w:pPr>
              <w:autoSpaceDE w:val="0"/>
              <w:autoSpaceDN w:val="0"/>
              <w:adjustRightInd w:val="0"/>
              <w:rPr>
                <w:sz w:val="22"/>
                <w:szCs w:val="22"/>
              </w:rPr>
            </w:pPr>
            <w:r w:rsidRPr="009D2D74">
              <w:rPr>
                <w:sz w:val="22"/>
                <w:szCs w:val="22"/>
              </w:rPr>
              <w:t xml:space="preserve">Devrilme Kayd.Önleyici Silindir </w:t>
            </w:r>
            <w:r>
              <w:rPr>
                <w:sz w:val="22"/>
                <w:szCs w:val="22"/>
              </w:rPr>
              <w:t xml:space="preserve">Oring ve </w:t>
            </w:r>
            <w:r w:rsidRPr="009D2D74">
              <w:rPr>
                <w:sz w:val="22"/>
                <w:szCs w:val="22"/>
              </w:rPr>
              <w:t>Keçe Takımı125x70</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40</w:t>
            </w:r>
          </w:p>
        </w:tc>
      </w:tr>
      <w:tr w:rsidR="0018591D" w:rsidRPr="009D2D74" w:rsidTr="00E711AD">
        <w:trPr>
          <w:trHeight w:val="406"/>
          <w:jc w:val="center"/>
        </w:trPr>
        <w:tc>
          <w:tcPr>
            <w:tcW w:w="572" w:type="dxa"/>
            <w:vAlign w:val="center"/>
          </w:tcPr>
          <w:p w:rsidR="0018591D" w:rsidRPr="00287D4C" w:rsidRDefault="00BD5CAE" w:rsidP="0018591D">
            <w:pPr>
              <w:jc w:val="center"/>
              <w:rPr>
                <w:b/>
                <w:sz w:val="22"/>
                <w:szCs w:val="22"/>
              </w:rPr>
            </w:pPr>
            <w:r w:rsidRPr="00287D4C">
              <w:rPr>
                <w:b/>
                <w:sz w:val="22"/>
                <w:szCs w:val="22"/>
              </w:rPr>
              <w:t>23</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1097</w:t>
            </w:r>
          </w:p>
        </w:tc>
        <w:tc>
          <w:tcPr>
            <w:tcW w:w="3607" w:type="dxa"/>
            <w:gridSpan w:val="2"/>
            <w:vAlign w:val="center"/>
          </w:tcPr>
          <w:p w:rsidR="0018591D" w:rsidRPr="00992A0B" w:rsidRDefault="0018591D" w:rsidP="0018591D">
            <w:pPr>
              <w:jc w:val="center"/>
              <w:rPr>
                <w:sz w:val="22"/>
                <w:szCs w:val="22"/>
              </w:rPr>
            </w:pPr>
            <w:r w:rsidRPr="00992A0B">
              <w:rPr>
                <w:sz w:val="22"/>
                <w:szCs w:val="22"/>
              </w:rPr>
              <w:t>Numune</w:t>
            </w:r>
          </w:p>
        </w:tc>
        <w:tc>
          <w:tcPr>
            <w:tcW w:w="3969" w:type="dxa"/>
            <w:shd w:val="clear" w:color="auto" w:fill="auto"/>
            <w:noWrap/>
            <w:vAlign w:val="center"/>
          </w:tcPr>
          <w:p w:rsidR="0018591D" w:rsidRPr="009D2D74" w:rsidRDefault="0018591D" w:rsidP="0018591D">
            <w:pPr>
              <w:rPr>
                <w:color w:val="000000"/>
                <w:sz w:val="22"/>
                <w:szCs w:val="22"/>
              </w:rPr>
            </w:pPr>
            <w:r w:rsidRPr="009D2D74">
              <w:rPr>
                <w:color w:val="000000"/>
                <w:sz w:val="22"/>
                <w:szCs w:val="22"/>
              </w:rPr>
              <w:t>Taban Kaldırma Silindir</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15</w:t>
            </w:r>
          </w:p>
        </w:tc>
      </w:tr>
      <w:tr w:rsidR="0018591D" w:rsidRPr="009D2D74" w:rsidTr="00E711AD">
        <w:trPr>
          <w:trHeight w:val="510"/>
          <w:jc w:val="center"/>
        </w:trPr>
        <w:tc>
          <w:tcPr>
            <w:tcW w:w="572" w:type="dxa"/>
            <w:vAlign w:val="center"/>
          </w:tcPr>
          <w:p w:rsidR="0018591D" w:rsidRPr="00287D4C" w:rsidRDefault="00BD5CAE" w:rsidP="0018591D">
            <w:pPr>
              <w:jc w:val="center"/>
              <w:rPr>
                <w:b/>
                <w:sz w:val="22"/>
                <w:szCs w:val="22"/>
              </w:rPr>
            </w:pPr>
            <w:r w:rsidRPr="00287D4C">
              <w:rPr>
                <w:b/>
                <w:sz w:val="22"/>
                <w:szCs w:val="22"/>
              </w:rPr>
              <w:t>24</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0161</w:t>
            </w:r>
          </w:p>
        </w:tc>
        <w:tc>
          <w:tcPr>
            <w:tcW w:w="3607" w:type="dxa"/>
            <w:gridSpan w:val="2"/>
            <w:vAlign w:val="center"/>
          </w:tcPr>
          <w:p w:rsidR="0018591D" w:rsidRPr="00992A0B" w:rsidRDefault="0018591D" w:rsidP="0018591D">
            <w:pPr>
              <w:jc w:val="center"/>
              <w:rPr>
                <w:sz w:val="22"/>
                <w:szCs w:val="22"/>
              </w:rPr>
            </w:pPr>
            <w:r w:rsidRPr="00992A0B">
              <w:rPr>
                <w:sz w:val="22"/>
                <w:szCs w:val="22"/>
              </w:rPr>
              <w:t>ZCZ-150-470</w:t>
            </w:r>
          </w:p>
          <w:p w:rsidR="0018591D" w:rsidRPr="00992A0B" w:rsidRDefault="0018591D" w:rsidP="0018591D">
            <w:pPr>
              <w:jc w:val="center"/>
              <w:rPr>
                <w:sz w:val="22"/>
                <w:szCs w:val="22"/>
              </w:rPr>
            </w:pPr>
            <w:r w:rsidRPr="00992A0B">
              <w:rPr>
                <w:sz w:val="22"/>
                <w:szCs w:val="22"/>
              </w:rPr>
              <w:t>Numune</w:t>
            </w:r>
          </w:p>
        </w:tc>
        <w:tc>
          <w:tcPr>
            <w:tcW w:w="3969" w:type="dxa"/>
            <w:shd w:val="clear" w:color="auto" w:fill="auto"/>
            <w:noWrap/>
            <w:vAlign w:val="center"/>
          </w:tcPr>
          <w:p w:rsidR="0018591D" w:rsidRPr="009D2D74" w:rsidRDefault="0018591D" w:rsidP="0018591D">
            <w:pPr>
              <w:rPr>
                <w:sz w:val="22"/>
                <w:szCs w:val="22"/>
              </w:rPr>
            </w:pPr>
            <w:r>
              <w:rPr>
                <w:sz w:val="22"/>
                <w:szCs w:val="22"/>
              </w:rPr>
              <w:t>Bağlantı Mafsalı</w:t>
            </w:r>
            <w:r w:rsidRPr="009D2D74">
              <w:rPr>
                <w:sz w:val="22"/>
                <w:szCs w:val="22"/>
              </w:rPr>
              <w:t xml:space="preserve"> (perno ve kilit dahil) 4140 42crmo4 ıslah çelik</w:t>
            </w:r>
          </w:p>
        </w:tc>
        <w:tc>
          <w:tcPr>
            <w:tcW w:w="905" w:type="dxa"/>
            <w:shd w:val="clear" w:color="auto" w:fill="auto"/>
            <w:vAlign w:val="center"/>
          </w:tcPr>
          <w:p w:rsidR="0018591D" w:rsidRPr="009D2D74" w:rsidRDefault="0018591D" w:rsidP="0018591D">
            <w:pPr>
              <w:jc w:val="center"/>
              <w:rPr>
                <w:sz w:val="22"/>
                <w:szCs w:val="22"/>
              </w:rPr>
            </w:pPr>
            <w:r>
              <w:rPr>
                <w:sz w:val="22"/>
                <w:szCs w:val="22"/>
              </w:rPr>
              <w:t>24</w:t>
            </w:r>
          </w:p>
        </w:tc>
      </w:tr>
      <w:tr w:rsidR="0018591D" w:rsidRPr="009D2D74" w:rsidTr="00E711AD">
        <w:trPr>
          <w:trHeight w:val="510"/>
          <w:jc w:val="center"/>
        </w:trPr>
        <w:tc>
          <w:tcPr>
            <w:tcW w:w="572" w:type="dxa"/>
            <w:vAlign w:val="center"/>
          </w:tcPr>
          <w:p w:rsidR="0018591D" w:rsidRPr="00287D4C" w:rsidRDefault="00BD5CAE" w:rsidP="0018591D">
            <w:pPr>
              <w:jc w:val="center"/>
              <w:rPr>
                <w:b/>
                <w:sz w:val="22"/>
                <w:szCs w:val="22"/>
              </w:rPr>
            </w:pPr>
            <w:r w:rsidRPr="00287D4C">
              <w:rPr>
                <w:b/>
                <w:sz w:val="22"/>
                <w:szCs w:val="22"/>
              </w:rPr>
              <w:t>25</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1308</w:t>
            </w:r>
          </w:p>
        </w:tc>
        <w:tc>
          <w:tcPr>
            <w:tcW w:w="3607" w:type="dxa"/>
            <w:gridSpan w:val="2"/>
            <w:vAlign w:val="center"/>
          </w:tcPr>
          <w:p w:rsidR="0018591D" w:rsidRPr="00992A0B" w:rsidRDefault="0018591D" w:rsidP="0018591D">
            <w:pPr>
              <w:jc w:val="center"/>
              <w:rPr>
                <w:sz w:val="22"/>
                <w:szCs w:val="22"/>
              </w:rPr>
            </w:pPr>
            <w:r w:rsidRPr="00992A0B">
              <w:rPr>
                <w:sz w:val="22"/>
                <w:szCs w:val="22"/>
              </w:rPr>
              <w:t>Numune</w:t>
            </w:r>
          </w:p>
        </w:tc>
        <w:tc>
          <w:tcPr>
            <w:tcW w:w="3969" w:type="dxa"/>
            <w:shd w:val="clear" w:color="auto" w:fill="auto"/>
            <w:noWrap/>
            <w:vAlign w:val="center"/>
          </w:tcPr>
          <w:p w:rsidR="0018591D" w:rsidRPr="009D2D74" w:rsidRDefault="0018591D" w:rsidP="0018591D">
            <w:pPr>
              <w:autoSpaceDE w:val="0"/>
              <w:autoSpaceDN w:val="0"/>
              <w:adjustRightInd w:val="0"/>
              <w:rPr>
                <w:sz w:val="22"/>
                <w:szCs w:val="22"/>
              </w:rPr>
            </w:pPr>
            <w:r>
              <w:rPr>
                <w:sz w:val="22"/>
                <w:szCs w:val="22"/>
              </w:rPr>
              <w:t>Hidrolik Direk Kapalı 100 c</w:t>
            </w:r>
            <w:r w:rsidRPr="009D2D74">
              <w:rPr>
                <w:sz w:val="22"/>
                <w:szCs w:val="22"/>
              </w:rPr>
              <w:t>m</w:t>
            </w:r>
            <w:r>
              <w:rPr>
                <w:sz w:val="22"/>
                <w:szCs w:val="22"/>
              </w:rPr>
              <w:t xml:space="preserve"> Açık 160 c</w:t>
            </w:r>
            <w:r w:rsidRPr="009D2D74">
              <w:rPr>
                <w:sz w:val="22"/>
                <w:szCs w:val="22"/>
              </w:rPr>
              <w:t>m</w:t>
            </w:r>
            <w:r>
              <w:rPr>
                <w:sz w:val="22"/>
                <w:szCs w:val="22"/>
              </w:rPr>
              <w:t xml:space="preserve"> ÇB:320 bar</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10</w:t>
            </w:r>
          </w:p>
        </w:tc>
      </w:tr>
      <w:tr w:rsidR="0018591D" w:rsidRPr="009D2D74" w:rsidTr="00E711AD">
        <w:trPr>
          <w:trHeight w:val="510"/>
          <w:jc w:val="center"/>
        </w:trPr>
        <w:tc>
          <w:tcPr>
            <w:tcW w:w="572" w:type="dxa"/>
            <w:vAlign w:val="center"/>
          </w:tcPr>
          <w:p w:rsidR="0018591D" w:rsidRPr="00287D4C" w:rsidRDefault="00BD5CAE" w:rsidP="0018591D">
            <w:pPr>
              <w:jc w:val="center"/>
              <w:rPr>
                <w:b/>
                <w:sz w:val="22"/>
                <w:szCs w:val="22"/>
              </w:rPr>
            </w:pPr>
            <w:r w:rsidRPr="00287D4C">
              <w:rPr>
                <w:b/>
                <w:sz w:val="22"/>
                <w:szCs w:val="22"/>
              </w:rPr>
              <w:t>26</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1309</w:t>
            </w:r>
          </w:p>
        </w:tc>
        <w:tc>
          <w:tcPr>
            <w:tcW w:w="3607" w:type="dxa"/>
            <w:gridSpan w:val="2"/>
            <w:vAlign w:val="center"/>
          </w:tcPr>
          <w:p w:rsidR="0018591D" w:rsidRPr="00992A0B" w:rsidRDefault="0018591D" w:rsidP="0018591D">
            <w:pPr>
              <w:jc w:val="center"/>
              <w:rPr>
                <w:sz w:val="22"/>
                <w:szCs w:val="22"/>
              </w:rPr>
            </w:pPr>
            <w:r w:rsidRPr="00992A0B">
              <w:rPr>
                <w:sz w:val="22"/>
                <w:szCs w:val="22"/>
              </w:rPr>
              <w:t>Numune</w:t>
            </w:r>
          </w:p>
        </w:tc>
        <w:tc>
          <w:tcPr>
            <w:tcW w:w="3969" w:type="dxa"/>
            <w:shd w:val="clear" w:color="auto" w:fill="auto"/>
            <w:noWrap/>
            <w:vAlign w:val="center"/>
          </w:tcPr>
          <w:p w:rsidR="0018591D" w:rsidRPr="009D2D74" w:rsidRDefault="0018591D" w:rsidP="0018591D">
            <w:pPr>
              <w:autoSpaceDE w:val="0"/>
              <w:autoSpaceDN w:val="0"/>
              <w:adjustRightInd w:val="0"/>
              <w:rPr>
                <w:sz w:val="22"/>
                <w:szCs w:val="22"/>
              </w:rPr>
            </w:pPr>
            <w:r w:rsidRPr="009D2D74">
              <w:rPr>
                <w:sz w:val="22"/>
                <w:szCs w:val="22"/>
              </w:rPr>
              <w:t xml:space="preserve">Hidrolik Direk Kapalı 120 </w:t>
            </w:r>
            <w:r>
              <w:rPr>
                <w:sz w:val="22"/>
                <w:szCs w:val="22"/>
              </w:rPr>
              <w:t>c</w:t>
            </w:r>
            <w:r w:rsidRPr="009D2D74">
              <w:rPr>
                <w:sz w:val="22"/>
                <w:szCs w:val="22"/>
              </w:rPr>
              <w:t>m</w:t>
            </w:r>
            <w:r>
              <w:rPr>
                <w:sz w:val="22"/>
                <w:szCs w:val="22"/>
              </w:rPr>
              <w:t xml:space="preserve"> </w:t>
            </w:r>
            <w:r w:rsidRPr="009D2D74">
              <w:rPr>
                <w:sz w:val="22"/>
                <w:szCs w:val="22"/>
              </w:rPr>
              <w:t xml:space="preserve">Açık 200 </w:t>
            </w:r>
            <w:r>
              <w:rPr>
                <w:sz w:val="22"/>
                <w:szCs w:val="22"/>
              </w:rPr>
              <w:t>c</w:t>
            </w:r>
            <w:r w:rsidRPr="009D2D74">
              <w:rPr>
                <w:sz w:val="22"/>
                <w:szCs w:val="22"/>
              </w:rPr>
              <w:t>m</w:t>
            </w:r>
            <w:r>
              <w:rPr>
                <w:sz w:val="22"/>
                <w:szCs w:val="22"/>
              </w:rPr>
              <w:t xml:space="preserve"> ÇB:320 bar</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10</w:t>
            </w:r>
          </w:p>
        </w:tc>
      </w:tr>
      <w:tr w:rsidR="0018591D" w:rsidRPr="009D2D74" w:rsidTr="00E711AD">
        <w:trPr>
          <w:trHeight w:val="510"/>
          <w:jc w:val="center"/>
        </w:trPr>
        <w:tc>
          <w:tcPr>
            <w:tcW w:w="572" w:type="dxa"/>
            <w:vAlign w:val="center"/>
          </w:tcPr>
          <w:p w:rsidR="0018591D" w:rsidRPr="00287D4C" w:rsidRDefault="00BD5CAE" w:rsidP="0018591D">
            <w:pPr>
              <w:jc w:val="center"/>
              <w:rPr>
                <w:b/>
                <w:sz w:val="22"/>
                <w:szCs w:val="22"/>
              </w:rPr>
            </w:pPr>
            <w:r w:rsidRPr="00287D4C">
              <w:rPr>
                <w:b/>
                <w:sz w:val="22"/>
                <w:szCs w:val="22"/>
              </w:rPr>
              <w:t>27</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1310</w:t>
            </w:r>
          </w:p>
        </w:tc>
        <w:tc>
          <w:tcPr>
            <w:tcW w:w="3607" w:type="dxa"/>
            <w:gridSpan w:val="2"/>
            <w:vAlign w:val="center"/>
          </w:tcPr>
          <w:p w:rsidR="0018591D" w:rsidRPr="00992A0B" w:rsidRDefault="0018591D" w:rsidP="0018591D">
            <w:pPr>
              <w:jc w:val="center"/>
              <w:rPr>
                <w:sz w:val="22"/>
                <w:szCs w:val="22"/>
              </w:rPr>
            </w:pPr>
            <w:r w:rsidRPr="00992A0B">
              <w:rPr>
                <w:sz w:val="22"/>
                <w:szCs w:val="22"/>
              </w:rPr>
              <w:t>Numune</w:t>
            </w:r>
          </w:p>
        </w:tc>
        <w:tc>
          <w:tcPr>
            <w:tcW w:w="3969" w:type="dxa"/>
            <w:shd w:val="clear" w:color="auto" w:fill="auto"/>
            <w:noWrap/>
            <w:vAlign w:val="center"/>
          </w:tcPr>
          <w:p w:rsidR="0018591D" w:rsidRPr="009D2D74" w:rsidRDefault="0018591D" w:rsidP="0018591D">
            <w:pPr>
              <w:autoSpaceDE w:val="0"/>
              <w:autoSpaceDN w:val="0"/>
              <w:adjustRightInd w:val="0"/>
              <w:rPr>
                <w:sz w:val="22"/>
                <w:szCs w:val="22"/>
              </w:rPr>
            </w:pPr>
            <w:r w:rsidRPr="009D2D74">
              <w:rPr>
                <w:sz w:val="22"/>
                <w:szCs w:val="22"/>
              </w:rPr>
              <w:t xml:space="preserve">Hidrolik Direk Kapalı 160 </w:t>
            </w:r>
            <w:r>
              <w:rPr>
                <w:sz w:val="22"/>
                <w:szCs w:val="22"/>
              </w:rPr>
              <w:t>c</w:t>
            </w:r>
            <w:r w:rsidRPr="009D2D74">
              <w:rPr>
                <w:sz w:val="22"/>
                <w:szCs w:val="22"/>
              </w:rPr>
              <w:t>m</w:t>
            </w:r>
            <w:r>
              <w:rPr>
                <w:sz w:val="22"/>
                <w:szCs w:val="22"/>
              </w:rPr>
              <w:t xml:space="preserve"> </w:t>
            </w:r>
            <w:r w:rsidRPr="009D2D74">
              <w:rPr>
                <w:sz w:val="22"/>
                <w:szCs w:val="22"/>
              </w:rPr>
              <w:t xml:space="preserve">Açık 250 </w:t>
            </w:r>
            <w:r>
              <w:rPr>
                <w:sz w:val="22"/>
                <w:szCs w:val="22"/>
              </w:rPr>
              <w:t>c</w:t>
            </w:r>
            <w:r w:rsidRPr="009D2D74">
              <w:rPr>
                <w:sz w:val="22"/>
                <w:szCs w:val="22"/>
              </w:rPr>
              <w:t>m</w:t>
            </w:r>
            <w:r>
              <w:rPr>
                <w:sz w:val="22"/>
                <w:szCs w:val="22"/>
              </w:rPr>
              <w:t xml:space="preserve"> ÇB:320 bar</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10</w:t>
            </w:r>
          </w:p>
        </w:tc>
      </w:tr>
      <w:tr w:rsidR="0018591D" w:rsidRPr="009D2D74" w:rsidTr="00E711AD">
        <w:trPr>
          <w:trHeight w:val="510"/>
          <w:jc w:val="center"/>
        </w:trPr>
        <w:tc>
          <w:tcPr>
            <w:tcW w:w="572" w:type="dxa"/>
            <w:vAlign w:val="center"/>
          </w:tcPr>
          <w:p w:rsidR="0018591D" w:rsidRPr="00287D4C" w:rsidRDefault="00BD5CAE" w:rsidP="0018591D">
            <w:pPr>
              <w:jc w:val="center"/>
              <w:rPr>
                <w:b/>
                <w:sz w:val="22"/>
                <w:szCs w:val="22"/>
              </w:rPr>
            </w:pPr>
            <w:r w:rsidRPr="00287D4C">
              <w:rPr>
                <w:b/>
                <w:sz w:val="22"/>
                <w:szCs w:val="22"/>
              </w:rPr>
              <w:t>28</w:t>
            </w:r>
          </w:p>
        </w:tc>
        <w:tc>
          <w:tcPr>
            <w:tcW w:w="1442" w:type="dxa"/>
            <w:shd w:val="clear" w:color="auto" w:fill="auto"/>
            <w:vAlign w:val="center"/>
          </w:tcPr>
          <w:p w:rsidR="0018591D" w:rsidRPr="009D2D74" w:rsidRDefault="0018591D" w:rsidP="0018591D">
            <w:pPr>
              <w:jc w:val="center"/>
              <w:rPr>
                <w:sz w:val="22"/>
                <w:szCs w:val="22"/>
              </w:rPr>
            </w:pPr>
            <w:r>
              <w:rPr>
                <w:sz w:val="22"/>
                <w:szCs w:val="22"/>
              </w:rPr>
              <w:t xml:space="preserve">847 018 </w:t>
            </w:r>
            <w:r w:rsidRPr="009D2D74">
              <w:rPr>
                <w:sz w:val="22"/>
                <w:szCs w:val="22"/>
              </w:rPr>
              <w:t>1135</w:t>
            </w:r>
          </w:p>
        </w:tc>
        <w:tc>
          <w:tcPr>
            <w:tcW w:w="3607" w:type="dxa"/>
            <w:gridSpan w:val="2"/>
            <w:vAlign w:val="center"/>
          </w:tcPr>
          <w:p w:rsidR="0018591D" w:rsidRPr="00992A0B" w:rsidRDefault="0018591D" w:rsidP="0018591D">
            <w:pPr>
              <w:jc w:val="center"/>
              <w:rPr>
                <w:sz w:val="22"/>
                <w:szCs w:val="22"/>
              </w:rPr>
            </w:pPr>
            <w:r w:rsidRPr="00992A0B">
              <w:rPr>
                <w:sz w:val="22"/>
                <w:szCs w:val="22"/>
              </w:rPr>
              <w:t>Numune</w:t>
            </w:r>
          </w:p>
        </w:tc>
        <w:tc>
          <w:tcPr>
            <w:tcW w:w="3969" w:type="dxa"/>
            <w:shd w:val="clear" w:color="auto" w:fill="auto"/>
            <w:noWrap/>
            <w:vAlign w:val="center"/>
          </w:tcPr>
          <w:p w:rsidR="0018591D" w:rsidRPr="009D2D74" w:rsidRDefault="0018591D" w:rsidP="0018591D">
            <w:pPr>
              <w:rPr>
                <w:sz w:val="22"/>
                <w:szCs w:val="22"/>
              </w:rPr>
            </w:pPr>
            <w:r w:rsidRPr="009D2D74">
              <w:rPr>
                <w:sz w:val="22"/>
                <w:szCs w:val="22"/>
              </w:rPr>
              <w:t xml:space="preserve">Hidrolik Direk Valfi Komple                              (ÇB 320bar)                                                </w:t>
            </w:r>
          </w:p>
        </w:tc>
        <w:tc>
          <w:tcPr>
            <w:tcW w:w="905" w:type="dxa"/>
            <w:shd w:val="clear" w:color="auto" w:fill="auto"/>
            <w:vAlign w:val="center"/>
          </w:tcPr>
          <w:p w:rsidR="0018591D" w:rsidRPr="009D2D74" w:rsidRDefault="0018591D" w:rsidP="0018591D">
            <w:pPr>
              <w:jc w:val="center"/>
              <w:rPr>
                <w:sz w:val="22"/>
                <w:szCs w:val="22"/>
              </w:rPr>
            </w:pPr>
            <w:r w:rsidRPr="009D2D74">
              <w:rPr>
                <w:sz w:val="22"/>
                <w:szCs w:val="22"/>
              </w:rPr>
              <w:t>30</w:t>
            </w:r>
          </w:p>
        </w:tc>
      </w:tr>
      <w:bookmarkEnd w:id="0"/>
    </w:tbl>
    <w:p w:rsidR="006009D3" w:rsidRPr="009D2D74" w:rsidRDefault="006009D3" w:rsidP="006009D3">
      <w:pPr>
        <w:pStyle w:val="AralkYok"/>
        <w:rPr>
          <w:sz w:val="22"/>
          <w:szCs w:val="22"/>
        </w:rPr>
      </w:pPr>
    </w:p>
    <w:p w:rsidR="00C2357A" w:rsidRDefault="00C2357A">
      <w:pPr>
        <w:pStyle w:val="AralkYok"/>
        <w:rPr>
          <w:sz w:val="22"/>
          <w:szCs w:val="22"/>
        </w:rPr>
      </w:pPr>
    </w:p>
    <w:p w:rsidR="00DB6BD7" w:rsidRDefault="00DB6BD7">
      <w:pPr>
        <w:pStyle w:val="AralkYok"/>
        <w:rPr>
          <w:sz w:val="22"/>
          <w:szCs w:val="22"/>
        </w:rPr>
      </w:pPr>
    </w:p>
    <w:p w:rsidR="00DB6BD7" w:rsidRDefault="00DB6BD7">
      <w:pPr>
        <w:pStyle w:val="AralkYok"/>
        <w:rPr>
          <w:sz w:val="22"/>
          <w:szCs w:val="22"/>
        </w:rPr>
      </w:pPr>
    </w:p>
    <w:p w:rsidR="00DB6BD7" w:rsidRDefault="00DB6BD7">
      <w:pPr>
        <w:pStyle w:val="AralkYok"/>
        <w:rPr>
          <w:sz w:val="22"/>
          <w:szCs w:val="22"/>
        </w:rPr>
      </w:pPr>
    </w:p>
    <w:p w:rsidR="00DB6BD7" w:rsidRDefault="00DB6BD7">
      <w:pPr>
        <w:pStyle w:val="AralkYok"/>
        <w:rPr>
          <w:sz w:val="22"/>
          <w:szCs w:val="22"/>
        </w:rPr>
      </w:pPr>
    </w:p>
    <w:p w:rsidR="00DB6BD7" w:rsidRDefault="00DB6BD7">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2B4F99" w:rsidRDefault="002B4F99">
      <w:pPr>
        <w:pStyle w:val="AralkYok"/>
        <w:rPr>
          <w:sz w:val="22"/>
          <w:szCs w:val="22"/>
        </w:rPr>
      </w:pPr>
    </w:p>
    <w:p w:rsidR="00DB6BD7" w:rsidRDefault="00DB6BD7">
      <w:pPr>
        <w:pStyle w:val="AralkYok"/>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1190"/>
        <w:gridCol w:w="4890"/>
      </w:tblGrid>
      <w:tr w:rsidR="00D97548" w:rsidRPr="008D46DD" w:rsidTr="00A7468A">
        <w:trPr>
          <w:trHeight w:hRule="exact" w:val="1912"/>
          <w:jc w:val="center"/>
        </w:trPr>
        <w:tc>
          <w:tcPr>
            <w:tcW w:w="1700" w:type="pct"/>
            <w:tcBorders>
              <w:top w:val="single" w:sz="4" w:space="0" w:color="auto"/>
            </w:tcBorders>
            <w:vAlign w:val="center"/>
          </w:tcPr>
          <w:p w:rsidR="00D97548" w:rsidRPr="002622B9" w:rsidRDefault="00CF54D5" w:rsidP="00A7468A">
            <w:pPr>
              <w:keepNext/>
              <w:spacing w:before="240" w:after="200"/>
              <w:jc w:val="center"/>
              <w:outlineLvl w:val="1"/>
              <w:rPr>
                <w:b/>
                <w:bCs/>
                <w:sz w:val="24"/>
                <w:szCs w:val="24"/>
                <w:lang w:eastAsia="en-US"/>
              </w:rPr>
            </w:pPr>
            <w:r>
              <w:rPr>
                <w:b/>
                <w:bCs/>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v:imagedata r:id="rId8" o:title=""/>
                </v:shape>
              </w:pict>
            </w:r>
          </w:p>
          <w:p w:rsidR="00D97548" w:rsidRPr="002622B9" w:rsidRDefault="00D97548" w:rsidP="00A7468A">
            <w:pPr>
              <w:keepNext/>
              <w:spacing w:after="200"/>
              <w:jc w:val="center"/>
              <w:outlineLvl w:val="1"/>
              <w:rPr>
                <w:b/>
                <w:bCs/>
                <w:sz w:val="24"/>
                <w:szCs w:val="24"/>
                <w:lang w:eastAsia="en-US"/>
              </w:rPr>
            </w:pPr>
          </w:p>
        </w:tc>
        <w:tc>
          <w:tcPr>
            <w:tcW w:w="3300" w:type="pct"/>
            <w:gridSpan w:val="2"/>
            <w:tcBorders>
              <w:top w:val="single" w:sz="4" w:space="0" w:color="auto"/>
            </w:tcBorders>
            <w:vAlign w:val="center"/>
          </w:tcPr>
          <w:p w:rsidR="00D97548" w:rsidRPr="008D46DD" w:rsidRDefault="00D97548" w:rsidP="00A7468A">
            <w:pPr>
              <w:keepNext/>
              <w:spacing w:after="200"/>
              <w:jc w:val="center"/>
              <w:outlineLvl w:val="1"/>
              <w:rPr>
                <w:b/>
                <w:bCs/>
                <w:lang w:eastAsia="en-US"/>
              </w:rPr>
            </w:pPr>
          </w:p>
          <w:p w:rsidR="00D97548" w:rsidRPr="002622B9" w:rsidRDefault="00D97548" w:rsidP="00A7468A">
            <w:pPr>
              <w:keepNext/>
              <w:spacing w:after="200"/>
              <w:jc w:val="center"/>
              <w:outlineLvl w:val="1"/>
              <w:rPr>
                <w:b/>
                <w:bCs/>
                <w:sz w:val="24"/>
                <w:szCs w:val="24"/>
                <w:lang w:eastAsia="en-US"/>
              </w:rPr>
            </w:pPr>
            <w:r w:rsidRPr="002622B9">
              <w:rPr>
                <w:b/>
                <w:bCs/>
                <w:sz w:val="24"/>
                <w:szCs w:val="24"/>
                <w:lang w:eastAsia="en-US"/>
              </w:rPr>
              <w:t>TÜRKİYE TAŞKÖMÜRÜ KURUMU GENEL MÜDÜRLÜĞÜ</w:t>
            </w:r>
          </w:p>
          <w:p w:rsidR="00D97548" w:rsidRPr="008D46DD" w:rsidRDefault="00D97548" w:rsidP="00A7468A">
            <w:pPr>
              <w:keepNext/>
              <w:spacing w:after="200"/>
              <w:jc w:val="center"/>
              <w:outlineLvl w:val="1"/>
              <w:rPr>
                <w:b/>
                <w:bCs/>
                <w:lang w:eastAsia="en-US"/>
              </w:rPr>
            </w:pPr>
            <w:r w:rsidRPr="002622B9">
              <w:rPr>
                <w:b/>
                <w:bCs/>
                <w:sz w:val="24"/>
                <w:szCs w:val="24"/>
                <w:lang w:eastAsia="en-US"/>
              </w:rPr>
              <w:t>Makine ve İkmal Dairesi Başkanlığına</w:t>
            </w:r>
          </w:p>
        </w:tc>
      </w:tr>
      <w:tr w:rsidR="00D97548" w:rsidRPr="008D46DD" w:rsidTr="00A7468A">
        <w:trPr>
          <w:trHeight w:hRule="exact" w:val="422"/>
          <w:jc w:val="center"/>
        </w:trPr>
        <w:tc>
          <w:tcPr>
            <w:tcW w:w="5000" w:type="pct"/>
            <w:gridSpan w:val="3"/>
            <w:vAlign w:val="center"/>
          </w:tcPr>
          <w:p w:rsidR="00D97548" w:rsidRPr="002622B9" w:rsidRDefault="00D97548" w:rsidP="00A7468A">
            <w:pPr>
              <w:keepNext/>
              <w:spacing w:after="200"/>
              <w:jc w:val="center"/>
              <w:outlineLvl w:val="1"/>
              <w:rPr>
                <w:b/>
                <w:bCs/>
                <w:i/>
                <w:iCs/>
                <w:sz w:val="24"/>
                <w:szCs w:val="24"/>
                <w:lang w:val="x-none" w:eastAsia="en-US"/>
              </w:rPr>
            </w:pPr>
            <w:r w:rsidRPr="002622B9">
              <w:rPr>
                <w:b/>
                <w:bCs/>
                <w:sz w:val="24"/>
                <w:szCs w:val="24"/>
                <w:lang w:eastAsia="en-US"/>
              </w:rPr>
              <w:t>MUAYENE İSTEK FORMU</w:t>
            </w:r>
          </w:p>
        </w:tc>
      </w:tr>
      <w:tr w:rsidR="00D97548" w:rsidRPr="008D46DD" w:rsidTr="00A7468A">
        <w:trPr>
          <w:trHeight w:hRule="exact" w:val="680"/>
          <w:jc w:val="center"/>
        </w:trPr>
        <w:tc>
          <w:tcPr>
            <w:tcW w:w="1700" w:type="pct"/>
            <w:vAlign w:val="center"/>
          </w:tcPr>
          <w:p w:rsidR="00D97548" w:rsidRPr="002622B9" w:rsidRDefault="00D97548" w:rsidP="00A7468A">
            <w:pPr>
              <w:spacing w:before="240" w:after="200" w:line="276" w:lineRule="auto"/>
              <w:rPr>
                <w:b/>
                <w:sz w:val="24"/>
                <w:szCs w:val="24"/>
                <w:lang w:eastAsia="en-US"/>
              </w:rPr>
            </w:pPr>
            <w:r w:rsidRPr="002622B9">
              <w:rPr>
                <w:b/>
                <w:sz w:val="24"/>
                <w:szCs w:val="24"/>
                <w:lang w:eastAsia="en-US"/>
              </w:rPr>
              <w:t>Firma Adı</w:t>
            </w:r>
          </w:p>
        </w:tc>
        <w:tc>
          <w:tcPr>
            <w:tcW w:w="3300" w:type="pct"/>
            <w:gridSpan w:val="2"/>
            <w:vAlign w:val="center"/>
          </w:tcPr>
          <w:p w:rsidR="00D97548" w:rsidRPr="008D46DD" w:rsidRDefault="00D97548" w:rsidP="00A7468A">
            <w:pPr>
              <w:spacing w:before="240" w:after="200" w:line="276" w:lineRule="auto"/>
              <w:rPr>
                <w:lang w:eastAsia="en-US"/>
              </w:rPr>
            </w:pPr>
          </w:p>
        </w:tc>
      </w:tr>
      <w:tr w:rsidR="00D97548" w:rsidRPr="008D46DD" w:rsidTr="00A7468A">
        <w:trPr>
          <w:trHeight w:hRule="exact" w:val="680"/>
          <w:jc w:val="center"/>
        </w:trPr>
        <w:tc>
          <w:tcPr>
            <w:tcW w:w="1700" w:type="pct"/>
            <w:vAlign w:val="center"/>
          </w:tcPr>
          <w:p w:rsidR="00D97548" w:rsidRPr="002622B9" w:rsidRDefault="00D97548" w:rsidP="00A7468A">
            <w:pPr>
              <w:spacing w:before="240" w:after="200" w:line="276" w:lineRule="auto"/>
              <w:rPr>
                <w:b/>
                <w:sz w:val="24"/>
                <w:szCs w:val="24"/>
                <w:lang w:eastAsia="en-US"/>
              </w:rPr>
            </w:pPr>
            <w:r w:rsidRPr="002622B9">
              <w:rPr>
                <w:b/>
                <w:sz w:val="24"/>
                <w:szCs w:val="24"/>
                <w:lang w:eastAsia="en-US"/>
              </w:rPr>
              <w:t>Sipariş Numarası</w:t>
            </w:r>
          </w:p>
        </w:tc>
        <w:tc>
          <w:tcPr>
            <w:tcW w:w="3300" w:type="pct"/>
            <w:gridSpan w:val="2"/>
            <w:vAlign w:val="center"/>
          </w:tcPr>
          <w:p w:rsidR="00D97548" w:rsidRPr="008D46DD" w:rsidRDefault="00D97548" w:rsidP="00A7468A">
            <w:pPr>
              <w:spacing w:before="240" w:after="200" w:line="276" w:lineRule="auto"/>
              <w:rPr>
                <w:lang w:eastAsia="en-US"/>
              </w:rPr>
            </w:pPr>
          </w:p>
        </w:tc>
      </w:tr>
      <w:tr w:rsidR="00D97548" w:rsidRPr="008D46DD" w:rsidTr="00A7468A">
        <w:trPr>
          <w:trHeight w:val="2292"/>
          <w:jc w:val="center"/>
        </w:trPr>
        <w:tc>
          <w:tcPr>
            <w:tcW w:w="1700" w:type="pct"/>
            <w:vAlign w:val="center"/>
          </w:tcPr>
          <w:p w:rsidR="00D97548" w:rsidRPr="002622B9" w:rsidRDefault="00D97548" w:rsidP="00A7468A">
            <w:pPr>
              <w:spacing w:before="240" w:after="200" w:line="276" w:lineRule="auto"/>
              <w:rPr>
                <w:b/>
                <w:sz w:val="24"/>
                <w:szCs w:val="24"/>
                <w:lang w:eastAsia="en-US"/>
              </w:rPr>
            </w:pPr>
            <w:r w:rsidRPr="002622B9">
              <w:rPr>
                <w:b/>
                <w:sz w:val="24"/>
                <w:szCs w:val="24"/>
                <w:lang w:eastAsia="en-US"/>
              </w:rPr>
              <w:t>Teslim Edilen Malzeme</w:t>
            </w:r>
          </w:p>
        </w:tc>
        <w:tc>
          <w:tcPr>
            <w:tcW w:w="3300" w:type="pct"/>
            <w:gridSpan w:val="2"/>
            <w:vAlign w:val="center"/>
          </w:tcPr>
          <w:p w:rsidR="00D97548" w:rsidRDefault="00D97548" w:rsidP="00A7468A">
            <w:pPr>
              <w:spacing w:before="240" w:after="200" w:line="276" w:lineRule="auto"/>
              <w:rPr>
                <w:lang w:eastAsia="en-US"/>
              </w:rPr>
            </w:pPr>
          </w:p>
          <w:p w:rsidR="00D97548" w:rsidRDefault="00D97548" w:rsidP="00A7468A">
            <w:pPr>
              <w:spacing w:before="240" w:after="200" w:line="276" w:lineRule="auto"/>
              <w:rPr>
                <w:lang w:eastAsia="en-US"/>
              </w:rPr>
            </w:pPr>
          </w:p>
          <w:p w:rsidR="00D97548" w:rsidRDefault="00D97548" w:rsidP="00A7468A">
            <w:pPr>
              <w:spacing w:before="240" w:after="200" w:line="276" w:lineRule="auto"/>
              <w:rPr>
                <w:lang w:eastAsia="en-US"/>
              </w:rPr>
            </w:pPr>
          </w:p>
          <w:p w:rsidR="00D97548" w:rsidRDefault="00D97548" w:rsidP="00A7468A">
            <w:pPr>
              <w:spacing w:before="240" w:after="200" w:line="276" w:lineRule="auto"/>
              <w:rPr>
                <w:lang w:eastAsia="en-US"/>
              </w:rPr>
            </w:pPr>
          </w:p>
          <w:p w:rsidR="00D97548" w:rsidRDefault="00D97548" w:rsidP="00A7468A">
            <w:pPr>
              <w:spacing w:before="240" w:after="200" w:line="276" w:lineRule="auto"/>
              <w:rPr>
                <w:lang w:eastAsia="en-US"/>
              </w:rPr>
            </w:pPr>
          </w:p>
          <w:p w:rsidR="00D97548" w:rsidRPr="008D46DD" w:rsidRDefault="00D97548" w:rsidP="00A7468A">
            <w:pPr>
              <w:spacing w:before="240" w:after="200" w:line="276" w:lineRule="auto"/>
              <w:rPr>
                <w:lang w:eastAsia="en-US"/>
              </w:rPr>
            </w:pPr>
          </w:p>
        </w:tc>
      </w:tr>
      <w:tr w:rsidR="00D97548" w:rsidRPr="008D46DD" w:rsidTr="00A7468A">
        <w:trPr>
          <w:trHeight w:hRule="exact" w:val="680"/>
          <w:jc w:val="center"/>
        </w:trPr>
        <w:tc>
          <w:tcPr>
            <w:tcW w:w="1700" w:type="pct"/>
            <w:vAlign w:val="center"/>
          </w:tcPr>
          <w:p w:rsidR="00D97548" w:rsidRPr="002622B9" w:rsidRDefault="00D97548" w:rsidP="00A7468A">
            <w:pPr>
              <w:spacing w:before="240" w:after="200" w:line="276" w:lineRule="auto"/>
              <w:rPr>
                <w:b/>
                <w:sz w:val="24"/>
                <w:szCs w:val="24"/>
                <w:lang w:eastAsia="en-US"/>
              </w:rPr>
            </w:pPr>
            <w:r w:rsidRPr="002622B9">
              <w:rPr>
                <w:b/>
                <w:sz w:val="24"/>
                <w:szCs w:val="24"/>
                <w:lang w:eastAsia="en-US"/>
              </w:rPr>
              <w:t>Teslim Tarihi</w:t>
            </w:r>
          </w:p>
        </w:tc>
        <w:tc>
          <w:tcPr>
            <w:tcW w:w="3300" w:type="pct"/>
            <w:gridSpan w:val="2"/>
            <w:vAlign w:val="center"/>
          </w:tcPr>
          <w:p w:rsidR="00D97548" w:rsidRPr="008D46DD" w:rsidRDefault="00D97548" w:rsidP="00A7468A">
            <w:pPr>
              <w:spacing w:before="240" w:after="200" w:line="276" w:lineRule="auto"/>
              <w:rPr>
                <w:rFonts w:ascii="Calibri" w:hAnsi="Calibri" w:cs="Calibri"/>
                <w:lang w:eastAsia="en-US"/>
              </w:rPr>
            </w:pPr>
          </w:p>
        </w:tc>
      </w:tr>
      <w:tr w:rsidR="00D97548" w:rsidRPr="008D46DD" w:rsidTr="00A7468A">
        <w:trPr>
          <w:cantSplit/>
          <w:trHeight w:hRule="exact" w:val="680"/>
          <w:jc w:val="center"/>
        </w:trPr>
        <w:tc>
          <w:tcPr>
            <w:tcW w:w="5000" w:type="pct"/>
            <w:gridSpan w:val="3"/>
            <w:vAlign w:val="center"/>
          </w:tcPr>
          <w:p w:rsidR="00D97548" w:rsidRPr="002622B9" w:rsidRDefault="00D97548" w:rsidP="00A7468A">
            <w:pPr>
              <w:jc w:val="center"/>
              <w:rPr>
                <w:b/>
                <w:sz w:val="24"/>
                <w:szCs w:val="24"/>
                <w:lang w:eastAsia="en-US"/>
              </w:rPr>
            </w:pPr>
            <w:r w:rsidRPr="002622B9">
              <w:rPr>
                <w:b/>
                <w:sz w:val="24"/>
                <w:szCs w:val="24"/>
                <w:lang w:eastAsia="en-US"/>
              </w:rPr>
              <w:t>AÇIKLAMALAR</w:t>
            </w:r>
          </w:p>
        </w:tc>
      </w:tr>
      <w:tr w:rsidR="00D97548" w:rsidRPr="008D46DD" w:rsidTr="00A7468A">
        <w:trPr>
          <w:trHeight w:val="1500"/>
          <w:jc w:val="center"/>
        </w:trPr>
        <w:tc>
          <w:tcPr>
            <w:tcW w:w="5000" w:type="pct"/>
            <w:gridSpan w:val="3"/>
          </w:tcPr>
          <w:p w:rsidR="00D97548" w:rsidRPr="002622B9" w:rsidRDefault="00D97548" w:rsidP="00A7468A">
            <w:pPr>
              <w:spacing w:before="240" w:after="200"/>
              <w:ind w:left="284" w:right="141" w:firstLine="567"/>
              <w:jc w:val="both"/>
              <w:rPr>
                <w:sz w:val="24"/>
                <w:szCs w:val="24"/>
                <w:lang w:eastAsia="en-US"/>
              </w:rPr>
            </w:pPr>
            <w:r w:rsidRPr="002622B9">
              <w:rPr>
                <w:sz w:val="24"/>
                <w:szCs w:val="24"/>
                <w:lang w:eastAsia="en-US"/>
              </w:rPr>
              <w:t>Yukarıda bilgileri verilen malzemeler ambarınıza teslim edilmiş olup muayenede bulunmayacağız. Muayene ve kabul işlemlerinin yapılmasını arz ederim.</w:t>
            </w:r>
          </w:p>
          <w:p w:rsidR="00D97548" w:rsidRPr="002622B9" w:rsidRDefault="00D97548" w:rsidP="00A7468A">
            <w:pPr>
              <w:spacing w:before="240" w:after="200"/>
              <w:ind w:right="141"/>
              <w:jc w:val="center"/>
              <w:rPr>
                <w:sz w:val="24"/>
                <w:szCs w:val="24"/>
                <w:lang w:eastAsia="en-US"/>
              </w:rPr>
            </w:pPr>
            <w:r w:rsidRPr="002622B9">
              <w:rPr>
                <w:b/>
                <w:sz w:val="24"/>
                <w:szCs w:val="24"/>
                <w:lang w:eastAsia="en-US"/>
              </w:rPr>
              <w:t>(Muayenede bulunmak istiyorsanız lütfen belirtiniz.)</w:t>
            </w:r>
          </w:p>
        </w:tc>
      </w:tr>
      <w:tr w:rsidR="00D97548" w:rsidRPr="008D46DD" w:rsidTr="00A7468A">
        <w:trPr>
          <w:trHeight w:val="1710"/>
          <w:jc w:val="center"/>
        </w:trPr>
        <w:tc>
          <w:tcPr>
            <w:tcW w:w="2346" w:type="pct"/>
            <w:gridSpan w:val="2"/>
          </w:tcPr>
          <w:p w:rsidR="00D97548" w:rsidRPr="002622B9" w:rsidRDefault="00D97548" w:rsidP="00A7468A">
            <w:pPr>
              <w:spacing w:after="200" w:line="276" w:lineRule="auto"/>
              <w:ind w:left="2030"/>
              <w:rPr>
                <w:bCs/>
                <w:sz w:val="24"/>
                <w:szCs w:val="24"/>
                <w:lang w:eastAsia="en-US"/>
              </w:rPr>
            </w:pPr>
          </w:p>
          <w:p w:rsidR="00D97548" w:rsidRPr="002622B9" w:rsidRDefault="00D97548" w:rsidP="00A7468A">
            <w:pPr>
              <w:jc w:val="center"/>
              <w:rPr>
                <w:b/>
                <w:bCs/>
                <w:sz w:val="24"/>
                <w:szCs w:val="24"/>
                <w:lang w:eastAsia="en-US"/>
              </w:rPr>
            </w:pPr>
          </w:p>
          <w:p w:rsidR="00D97548" w:rsidRPr="002622B9" w:rsidRDefault="00D97548" w:rsidP="00A7468A">
            <w:pPr>
              <w:jc w:val="center"/>
              <w:rPr>
                <w:b/>
                <w:bCs/>
                <w:sz w:val="24"/>
                <w:szCs w:val="24"/>
                <w:lang w:eastAsia="en-US"/>
              </w:rPr>
            </w:pPr>
            <w:r w:rsidRPr="002622B9">
              <w:rPr>
                <w:b/>
                <w:bCs/>
                <w:sz w:val="24"/>
                <w:szCs w:val="24"/>
                <w:lang w:eastAsia="en-US"/>
              </w:rPr>
              <w:t>FİRMA YETKİLİSİ</w:t>
            </w:r>
          </w:p>
          <w:p w:rsidR="00D97548" w:rsidRPr="002622B9" w:rsidRDefault="00D97548" w:rsidP="00A7468A">
            <w:pPr>
              <w:spacing w:after="200" w:line="276" w:lineRule="auto"/>
              <w:jc w:val="center"/>
              <w:rPr>
                <w:bCs/>
                <w:sz w:val="24"/>
                <w:szCs w:val="24"/>
                <w:lang w:eastAsia="en-US"/>
              </w:rPr>
            </w:pPr>
            <w:r w:rsidRPr="002622B9">
              <w:rPr>
                <w:b/>
                <w:bCs/>
                <w:sz w:val="24"/>
                <w:szCs w:val="24"/>
                <w:lang w:eastAsia="en-US"/>
              </w:rPr>
              <w:t>(Adı, Soyadı, imza ve kaşe)</w:t>
            </w:r>
          </w:p>
        </w:tc>
        <w:tc>
          <w:tcPr>
            <w:tcW w:w="2654" w:type="pct"/>
          </w:tcPr>
          <w:p w:rsidR="00D97548" w:rsidRPr="008D46DD" w:rsidRDefault="00D97548" w:rsidP="00A7468A">
            <w:pPr>
              <w:spacing w:after="200" w:line="276" w:lineRule="auto"/>
              <w:rPr>
                <w:bCs/>
                <w:lang w:eastAsia="en-US"/>
              </w:rPr>
            </w:pPr>
          </w:p>
          <w:p w:rsidR="00D97548" w:rsidRPr="008D46DD" w:rsidRDefault="00D97548" w:rsidP="00A7468A">
            <w:pPr>
              <w:spacing w:after="200" w:line="276" w:lineRule="auto"/>
              <w:rPr>
                <w:bCs/>
                <w:lang w:eastAsia="en-US"/>
              </w:rPr>
            </w:pPr>
          </w:p>
          <w:p w:rsidR="00D97548" w:rsidRPr="008D46DD" w:rsidRDefault="00D97548" w:rsidP="00A7468A">
            <w:pPr>
              <w:spacing w:after="200" w:line="276" w:lineRule="auto"/>
              <w:rPr>
                <w:bCs/>
                <w:lang w:eastAsia="en-US"/>
              </w:rPr>
            </w:pPr>
          </w:p>
          <w:p w:rsidR="00D97548" w:rsidRPr="008D46DD" w:rsidRDefault="00D97548" w:rsidP="00A7468A">
            <w:pPr>
              <w:spacing w:after="200" w:line="276" w:lineRule="auto"/>
              <w:rPr>
                <w:bCs/>
                <w:lang w:eastAsia="en-US"/>
              </w:rPr>
            </w:pPr>
          </w:p>
        </w:tc>
      </w:tr>
      <w:tr w:rsidR="00D97548" w:rsidRPr="008D46DD" w:rsidTr="00A7468A">
        <w:trPr>
          <w:trHeight w:hRule="exact" w:val="397"/>
          <w:jc w:val="center"/>
        </w:trPr>
        <w:tc>
          <w:tcPr>
            <w:tcW w:w="2346" w:type="pct"/>
            <w:gridSpan w:val="2"/>
            <w:vAlign w:val="center"/>
          </w:tcPr>
          <w:p w:rsidR="00D97548" w:rsidRPr="002622B9" w:rsidRDefault="00D97548" w:rsidP="00A7468A">
            <w:pPr>
              <w:spacing w:after="200" w:line="276" w:lineRule="auto"/>
              <w:jc w:val="center"/>
              <w:rPr>
                <w:b/>
                <w:bCs/>
                <w:sz w:val="24"/>
                <w:szCs w:val="24"/>
                <w:lang w:eastAsia="en-US"/>
              </w:rPr>
            </w:pPr>
            <w:r w:rsidRPr="002622B9">
              <w:rPr>
                <w:b/>
                <w:bCs/>
                <w:sz w:val="24"/>
                <w:szCs w:val="24"/>
                <w:lang w:eastAsia="en-US"/>
              </w:rPr>
              <w:t>Firma ilgili kişi telefonu</w:t>
            </w:r>
          </w:p>
        </w:tc>
        <w:tc>
          <w:tcPr>
            <w:tcW w:w="2654" w:type="pct"/>
            <w:vAlign w:val="center"/>
          </w:tcPr>
          <w:p w:rsidR="00D97548" w:rsidRPr="008D46DD" w:rsidRDefault="00D97548" w:rsidP="00A7468A">
            <w:pPr>
              <w:spacing w:after="200" w:line="276" w:lineRule="auto"/>
              <w:jc w:val="center"/>
              <w:rPr>
                <w:bCs/>
                <w:lang w:eastAsia="en-US"/>
              </w:rPr>
            </w:pPr>
          </w:p>
        </w:tc>
      </w:tr>
      <w:tr w:rsidR="00D97548" w:rsidRPr="008D46DD" w:rsidTr="00A7468A">
        <w:trPr>
          <w:trHeight w:hRule="exact" w:val="454"/>
          <w:jc w:val="center"/>
        </w:trPr>
        <w:tc>
          <w:tcPr>
            <w:tcW w:w="5000" w:type="pct"/>
            <w:gridSpan w:val="3"/>
            <w:vAlign w:val="center"/>
          </w:tcPr>
          <w:p w:rsidR="00D97548" w:rsidRPr="002622B9" w:rsidRDefault="00D97548" w:rsidP="00A7468A">
            <w:pPr>
              <w:spacing w:after="200" w:line="276" w:lineRule="auto"/>
              <w:rPr>
                <w:b/>
                <w:bCs/>
                <w:sz w:val="24"/>
                <w:szCs w:val="24"/>
                <w:lang w:eastAsia="en-US"/>
              </w:rPr>
            </w:pPr>
            <w:r w:rsidRPr="002622B9">
              <w:rPr>
                <w:sz w:val="24"/>
                <w:szCs w:val="24"/>
                <w:lang w:eastAsia="en-US"/>
              </w:rPr>
              <w:t xml:space="preserve">Lütfen </w:t>
            </w:r>
            <w:r w:rsidRPr="002622B9">
              <w:rPr>
                <w:b/>
                <w:sz w:val="24"/>
                <w:szCs w:val="24"/>
                <w:lang w:eastAsia="en-US"/>
              </w:rPr>
              <w:t>0372 662 10 20</w:t>
            </w:r>
            <w:r w:rsidRPr="002622B9">
              <w:rPr>
                <w:sz w:val="24"/>
                <w:szCs w:val="24"/>
                <w:lang w:eastAsia="en-US"/>
              </w:rPr>
              <w:t xml:space="preserve"> numaralı faksa veya </w:t>
            </w:r>
            <w:hyperlink r:id="rId9" w:history="1">
              <w:r w:rsidRPr="002622B9">
                <w:rPr>
                  <w:color w:val="0000FF"/>
                  <w:sz w:val="24"/>
                  <w:szCs w:val="24"/>
                  <w:u w:val="single"/>
                  <w:lang w:eastAsia="en-US"/>
                </w:rPr>
                <w:t>ttk@taskomuru.gov.tr</w:t>
              </w:r>
            </w:hyperlink>
            <w:r w:rsidRPr="002622B9">
              <w:rPr>
                <w:sz w:val="24"/>
                <w:szCs w:val="24"/>
                <w:lang w:eastAsia="en-US"/>
              </w:rPr>
              <w:t xml:space="preserve"> mail adresine gönderiniz.  </w:t>
            </w:r>
          </w:p>
        </w:tc>
      </w:tr>
    </w:tbl>
    <w:p w:rsidR="00DB6BD7" w:rsidRPr="009D2D74" w:rsidRDefault="00DB6BD7">
      <w:pPr>
        <w:pStyle w:val="AralkYok"/>
        <w:rPr>
          <w:sz w:val="22"/>
          <w:szCs w:val="22"/>
        </w:rPr>
      </w:pPr>
    </w:p>
    <w:sectPr w:rsidR="00DB6BD7" w:rsidRPr="009D2D74" w:rsidSect="00F92DF2">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FE" w:rsidRDefault="001D3BFE" w:rsidP="00C67881">
      <w:r>
        <w:separator/>
      </w:r>
    </w:p>
  </w:endnote>
  <w:endnote w:type="continuationSeparator" w:id="0">
    <w:p w:rsidR="001D3BFE" w:rsidRDefault="001D3BFE" w:rsidP="00C6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FE" w:rsidRDefault="001D3BFE" w:rsidP="00C67881">
      <w:r>
        <w:separator/>
      </w:r>
    </w:p>
  </w:footnote>
  <w:footnote w:type="continuationSeparator" w:id="0">
    <w:p w:rsidR="001D3BFE" w:rsidRDefault="001D3BFE" w:rsidP="00C678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B10"/>
    <w:multiLevelType w:val="multilevel"/>
    <w:tmpl w:val="8C5078A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DC681D"/>
    <w:multiLevelType w:val="multilevel"/>
    <w:tmpl w:val="D2C0B606"/>
    <w:lvl w:ilvl="0">
      <w:start w:val="2"/>
      <w:numFmt w:val="decimal"/>
      <w:lvlText w:val="%1."/>
      <w:lvlJc w:val="left"/>
      <w:pPr>
        <w:tabs>
          <w:tab w:val="num" w:pos="630"/>
        </w:tabs>
        <w:ind w:left="630" w:hanging="630"/>
      </w:pPr>
    </w:lvl>
    <w:lvl w:ilvl="1">
      <w:start w:val="2"/>
      <w:numFmt w:val="decimal"/>
      <w:lvlText w:val="%1.%2."/>
      <w:lvlJc w:val="left"/>
      <w:pPr>
        <w:tabs>
          <w:tab w:val="num" w:pos="630"/>
        </w:tabs>
        <w:ind w:left="630" w:hanging="63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6F6C61"/>
    <w:multiLevelType w:val="multilevel"/>
    <w:tmpl w:val="102CD44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D52621"/>
    <w:multiLevelType w:val="multilevel"/>
    <w:tmpl w:val="EEACF2EE"/>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7E5F97"/>
    <w:multiLevelType w:val="hybridMultilevel"/>
    <w:tmpl w:val="79762992"/>
    <w:lvl w:ilvl="0" w:tplc="1EBC7852">
      <w:start w:val="8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783F7D"/>
    <w:multiLevelType w:val="multilevel"/>
    <w:tmpl w:val="BC6C07AC"/>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3740533"/>
    <w:multiLevelType w:val="multilevel"/>
    <w:tmpl w:val="87A40B9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DF28D8"/>
    <w:multiLevelType w:val="multilevel"/>
    <w:tmpl w:val="39B090F8"/>
    <w:lvl w:ilvl="0">
      <w:start w:val="2"/>
      <w:numFmt w:val="decimal"/>
      <w:lvlText w:val="%1."/>
      <w:lvlJc w:val="left"/>
      <w:pPr>
        <w:tabs>
          <w:tab w:val="num" w:pos="375"/>
        </w:tabs>
        <w:ind w:left="375" w:hanging="375"/>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800704A"/>
    <w:multiLevelType w:val="multilevel"/>
    <w:tmpl w:val="184EB2A4"/>
    <w:lvl w:ilvl="0">
      <w:start w:val="2"/>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67876AF"/>
    <w:multiLevelType w:val="multilevel"/>
    <w:tmpl w:val="E55CB3AA"/>
    <w:lvl w:ilvl="0">
      <w:start w:val="2"/>
      <w:numFmt w:val="decimal"/>
      <w:lvlText w:val="%1."/>
      <w:lvlJc w:val="left"/>
      <w:pPr>
        <w:tabs>
          <w:tab w:val="num" w:pos="375"/>
        </w:tabs>
        <w:ind w:left="375" w:hanging="37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6EE2B4E"/>
    <w:multiLevelType w:val="multilevel"/>
    <w:tmpl w:val="FA542CF6"/>
    <w:lvl w:ilvl="0">
      <w:start w:val="2"/>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2CD766D5"/>
    <w:multiLevelType w:val="multilevel"/>
    <w:tmpl w:val="789ECCE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A13D2E"/>
    <w:multiLevelType w:val="singleLevel"/>
    <w:tmpl w:val="5870431A"/>
    <w:lvl w:ilvl="0">
      <w:start w:val="1"/>
      <w:numFmt w:val="decimal"/>
      <w:lvlText w:val="%1-"/>
      <w:lvlJc w:val="left"/>
      <w:pPr>
        <w:tabs>
          <w:tab w:val="num" w:pos="705"/>
        </w:tabs>
        <w:ind w:left="705" w:hanging="705"/>
      </w:pPr>
      <w:rPr>
        <w:rFonts w:hint="default"/>
        <w:b/>
      </w:rPr>
    </w:lvl>
  </w:abstractNum>
  <w:abstractNum w:abstractNumId="13" w15:restartNumberingAfterBreak="0">
    <w:nsid w:val="3B031250"/>
    <w:multiLevelType w:val="multilevel"/>
    <w:tmpl w:val="6EFE9CB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A7271D"/>
    <w:multiLevelType w:val="multilevel"/>
    <w:tmpl w:val="7ED893DA"/>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6445A7"/>
    <w:multiLevelType w:val="multilevel"/>
    <w:tmpl w:val="9EBCFF3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46CC2"/>
    <w:multiLevelType w:val="multilevel"/>
    <w:tmpl w:val="3022D8E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6F6425"/>
    <w:multiLevelType w:val="multilevel"/>
    <w:tmpl w:val="46768FCA"/>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A33D83"/>
    <w:multiLevelType w:val="multilevel"/>
    <w:tmpl w:val="0FE04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E059F7"/>
    <w:multiLevelType w:val="multilevel"/>
    <w:tmpl w:val="5614C16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BCE33C7"/>
    <w:multiLevelType w:val="multilevel"/>
    <w:tmpl w:val="4766A492"/>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4B07F5D"/>
    <w:multiLevelType w:val="hybridMultilevel"/>
    <w:tmpl w:val="B61A912C"/>
    <w:lvl w:ilvl="0" w:tplc="7376DA14">
      <w:start w:val="815"/>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AB7EA3"/>
    <w:multiLevelType w:val="multilevel"/>
    <w:tmpl w:val="EEB8AFA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5202A0"/>
    <w:multiLevelType w:val="multilevel"/>
    <w:tmpl w:val="A1A6D89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FD466A7"/>
    <w:multiLevelType w:val="multilevel"/>
    <w:tmpl w:val="CD0C03E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6CE03F6"/>
    <w:multiLevelType w:val="singleLevel"/>
    <w:tmpl w:val="670CCA30"/>
    <w:lvl w:ilvl="0">
      <w:start w:val="1"/>
      <w:numFmt w:val="upperLetter"/>
      <w:lvlText w:val="%1-"/>
      <w:lvlJc w:val="left"/>
      <w:pPr>
        <w:tabs>
          <w:tab w:val="num" w:pos="705"/>
        </w:tabs>
        <w:ind w:left="705" w:hanging="705"/>
      </w:pPr>
      <w:rPr>
        <w:rFonts w:hint="default"/>
      </w:rPr>
    </w:lvl>
  </w:abstractNum>
  <w:abstractNum w:abstractNumId="26" w15:restartNumberingAfterBreak="0">
    <w:nsid w:val="7CA34C25"/>
    <w:multiLevelType w:val="multilevel"/>
    <w:tmpl w:val="C28CF6F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E51E1F"/>
    <w:multiLevelType w:val="multilevel"/>
    <w:tmpl w:val="7AD6E27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9149A9"/>
    <w:multiLevelType w:val="multilevel"/>
    <w:tmpl w:val="351CC602"/>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2A42A0"/>
    <w:multiLevelType w:val="multilevel"/>
    <w:tmpl w:val="6862D76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5"/>
  </w:num>
  <w:num w:numId="3">
    <w:abstractNumId w:val="27"/>
  </w:num>
  <w:num w:numId="4">
    <w:abstractNumId w:val="6"/>
  </w:num>
  <w:num w:numId="5">
    <w:abstractNumId w:val="19"/>
  </w:num>
  <w:num w:numId="6">
    <w:abstractNumId w:val="23"/>
  </w:num>
  <w:num w:numId="7">
    <w:abstractNumId w:val="20"/>
  </w:num>
  <w:num w:numId="8">
    <w:abstractNumId w:val="5"/>
  </w:num>
  <w:num w:numId="9">
    <w:abstractNumId w:val="18"/>
  </w:num>
  <w:num w:numId="10">
    <w:abstractNumId w:val="8"/>
  </w:num>
  <w:num w:numId="11">
    <w:abstractNumId w:val="22"/>
  </w:num>
  <w:num w:numId="12">
    <w:abstractNumId w:val="29"/>
  </w:num>
  <w:num w:numId="13">
    <w:abstractNumId w:val="16"/>
  </w:num>
  <w:num w:numId="14">
    <w:abstractNumId w:val="13"/>
  </w:num>
  <w:num w:numId="15">
    <w:abstractNumId w:val="14"/>
  </w:num>
  <w:num w:numId="16">
    <w:abstractNumId w:val="24"/>
  </w:num>
  <w:num w:numId="17">
    <w:abstractNumId w:val="0"/>
  </w:num>
  <w:num w:numId="18">
    <w:abstractNumId w:val="29"/>
  </w:num>
  <w:num w:numId="19">
    <w:abstractNumId w:val="2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11"/>
  </w:num>
  <w:num w:numId="2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10"/>
  </w:num>
  <w:num w:numId="28">
    <w:abstractNumId w:val="9"/>
  </w:num>
  <w:num w:numId="29">
    <w:abstractNumId w:val="2"/>
  </w:num>
  <w:num w:numId="30">
    <w:abstractNumId w:val="7"/>
  </w:num>
  <w:num w:numId="31">
    <w:abstractNumId w:val="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0"/>
    <w:rsid w:val="000008C8"/>
    <w:rsid w:val="00000C54"/>
    <w:rsid w:val="00000D09"/>
    <w:rsid w:val="00000EF1"/>
    <w:rsid w:val="00001941"/>
    <w:rsid w:val="0000227C"/>
    <w:rsid w:val="00003D93"/>
    <w:rsid w:val="00003D9D"/>
    <w:rsid w:val="00004A6A"/>
    <w:rsid w:val="00005021"/>
    <w:rsid w:val="00005B95"/>
    <w:rsid w:val="0000710F"/>
    <w:rsid w:val="00007A31"/>
    <w:rsid w:val="00012677"/>
    <w:rsid w:val="00013500"/>
    <w:rsid w:val="00014489"/>
    <w:rsid w:val="00020F0B"/>
    <w:rsid w:val="000232A6"/>
    <w:rsid w:val="0002384F"/>
    <w:rsid w:val="00023B0C"/>
    <w:rsid w:val="00023BCD"/>
    <w:rsid w:val="00024B31"/>
    <w:rsid w:val="000274B0"/>
    <w:rsid w:val="000275B8"/>
    <w:rsid w:val="0003028B"/>
    <w:rsid w:val="00032993"/>
    <w:rsid w:val="000371B5"/>
    <w:rsid w:val="0003734B"/>
    <w:rsid w:val="000428C2"/>
    <w:rsid w:val="00042CAF"/>
    <w:rsid w:val="00042D43"/>
    <w:rsid w:val="00043ACE"/>
    <w:rsid w:val="000443B6"/>
    <w:rsid w:val="00044E8A"/>
    <w:rsid w:val="0004622C"/>
    <w:rsid w:val="00046E5A"/>
    <w:rsid w:val="00047278"/>
    <w:rsid w:val="000472F5"/>
    <w:rsid w:val="000475B1"/>
    <w:rsid w:val="00047C68"/>
    <w:rsid w:val="00047DF0"/>
    <w:rsid w:val="0005244E"/>
    <w:rsid w:val="00053519"/>
    <w:rsid w:val="0005369F"/>
    <w:rsid w:val="00053998"/>
    <w:rsid w:val="000547ED"/>
    <w:rsid w:val="0005625F"/>
    <w:rsid w:val="0005781B"/>
    <w:rsid w:val="00057EEF"/>
    <w:rsid w:val="000610E5"/>
    <w:rsid w:val="00061D18"/>
    <w:rsid w:val="00062A3E"/>
    <w:rsid w:val="00064EBD"/>
    <w:rsid w:val="00064EF4"/>
    <w:rsid w:val="00064FAC"/>
    <w:rsid w:val="00066374"/>
    <w:rsid w:val="00067483"/>
    <w:rsid w:val="000709C9"/>
    <w:rsid w:val="00070BD1"/>
    <w:rsid w:val="0007117A"/>
    <w:rsid w:val="000718DB"/>
    <w:rsid w:val="00071D26"/>
    <w:rsid w:val="00072494"/>
    <w:rsid w:val="00072735"/>
    <w:rsid w:val="00076484"/>
    <w:rsid w:val="00077B0A"/>
    <w:rsid w:val="000809B0"/>
    <w:rsid w:val="00080C53"/>
    <w:rsid w:val="00081473"/>
    <w:rsid w:val="00081649"/>
    <w:rsid w:val="00082FC7"/>
    <w:rsid w:val="00083F83"/>
    <w:rsid w:val="000841D1"/>
    <w:rsid w:val="00084D1D"/>
    <w:rsid w:val="00085A04"/>
    <w:rsid w:val="000867F6"/>
    <w:rsid w:val="0008799F"/>
    <w:rsid w:val="000906B3"/>
    <w:rsid w:val="000921BB"/>
    <w:rsid w:val="00093BB4"/>
    <w:rsid w:val="00094C65"/>
    <w:rsid w:val="00096B04"/>
    <w:rsid w:val="000A0803"/>
    <w:rsid w:val="000A0E2D"/>
    <w:rsid w:val="000A1902"/>
    <w:rsid w:val="000A2765"/>
    <w:rsid w:val="000A4213"/>
    <w:rsid w:val="000A42B2"/>
    <w:rsid w:val="000A68C9"/>
    <w:rsid w:val="000A693D"/>
    <w:rsid w:val="000A78CD"/>
    <w:rsid w:val="000A7BD2"/>
    <w:rsid w:val="000B0895"/>
    <w:rsid w:val="000B0AA9"/>
    <w:rsid w:val="000B17C0"/>
    <w:rsid w:val="000B1AEF"/>
    <w:rsid w:val="000B4963"/>
    <w:rsid w:val="000B52B4"/>
    <w:rsid w:val="000B7641"/>
    <w:rsid w:val="000B7B32"/>
    <w:rsid w:val="000C0565"/>
    <w:rsid w:val="000C1738"/>
    <w:rsid w:val="000C2007"/>
    <w:rsid w:val="000C2D93"/>
    <w:rsid w:val="000C372F"/>
    <w:rsid w:val="000C48A6"/>
    <w:rsid w:val="000C4BED"/>
    <w:rsid w:val="000C5735"/>
    <w:rsid w:val="000C6E5A"/>
    <w:rsid w:val="000C7176"/>
    <w:rsid w:val="000C73C8"/>
    <w:rsid w:val="000C7515"/>
    <w:rsid w:val="000C79AE"/>
    <w:rsid w:val="000D056F"/>
    <w:rsid w:val="000D09F8"/>
    <w:rsid w:val="000D0C00"/>
    <w:rsid w:val="000D1767"/>
    <w:rsid w:val="000D2FAF"/>
    <w:rsid w:val="000D336B"/>
    <w:rsid w:val="000D5775"/>
    <w:rsid w:val="000E014A"/>
    <w:rsid w:val="000E0CCD"/>
    <w:rsid w:val="000E1A1A"/>
    <w:rsid w:val="000E212A"/>
    <w:rsid w:val="000E326E"/>
    <w:rsid w:val="000E503A"/>
    <w:rsid w:val="000F05F5"/>
    <w:rsid w:val="000F311F"/>
    <w:rsid w:val="000F4491"/>
    <w:rsid w:val="000F4A41"/>
    <w:rsid w:val="000F5508"/>
    <w:rsid w:val="000F5590"/>
    <w:rsid w:val="000F741E"/>
    <w:rsid w:val="001020E7"/>
    <w:rsid w:val="00105054"/>
    <w:rsid w:val="00105451"/>
    <w:rsid w:val="001056E0"/>
    <w:rsid w:val="001103CA"/>
    <w:rsid w:val="001117DF"/>
    <w:rsid w:val="00111963"/>
    <w:rsid w:val="001121DF"/>
    <w:rsid w:val="0011252E"/>
    <w:rsid w:val="00112692"/>
    <w:rsid w:val="001168EE"/>
    <w:rsid w:val="00116A8D"/>
    <w:rsid w:val="001202E3"/>
    <w:rsid w:val="001211FF"/>
    <w:rsid w:val="00121663"/>
    <w:rsid w:val="00121963"/>
    <w:rsid w:val="00122046"/>
    <w:rsid w:val="00124428"/>
    <w:rsid w:val="00125447"/>
    <w:rsid w:val="0012549E"/>
    <w:rsid w:val="00127848"/>
    <w:rsid w:val="00127860"/>
    <w:rsid w:val="00132081"/>
    <w:rsid w:val="00132C1C"/>
    <w:rsid w:val="001335A5"/>
    <w:rsid w:val="00133952"/>
    <w:rsid w:val="001349EC"/>
    <w:rsid w:val="001358B4"/>
    <w:rsid w:val="00136858"/>
    <w:rsid w:val="001409C2"/>
    <w:rsid w:val="0014227A"/>
    <w:rsid w:val="00142E11"/>
    <w:rsid w:val="00143A19"/>
    <w:rsid w:val="0014423B"/>
    <w:rsid w:val="001443C9"/>
    <w:rsid w:val="00145301"/>
    <w:rsid w:val="00145756"/>
    <w:rsid w:val="00145AAF"/>
    <w:rsid w:val="00146AE8"/>
    <w:rsid w:val="0014753E"/>
    <w:rsid w:val="00147A2E"/>
    <w:rsid w:val="00150C10"/>
    <w:rsid w:val="00150E92"/>
    <w:rsid w:val="001530C6"/>
    <w:rsid w:val="00154732"/>
    <w:rsid w:val="00154CC9"/>
    <w:rsid w:val="001559DF"/>
    <w:rsid w:val="001570B6"/>
    <w:rsid w:val="00157C7A"/>
    <w:rsid w:val="00160064"/>
    <w:rsid w:val="00161F24"/>
    <w:rsid w:val="00162301"/>
    <w:rsid w:val="00163814"/>
    <w:rsid w:val="001642CA"/>
    <w:rsid w:val="0016691B"/>
    <w:rsid w:val="00167AEB"/>
    <w:rsid w:val="00167FBC"/>
    <w:rsid w:val="001701ED"/>
    <w:rsid w:val="00172530"/>
    <w:rsid w:val="001727E8"/>
    <w:rsid w:val="00173932"/>
    <w:rsid w:val="001739B6"/>
    <w:rsid w:val="00175868"/>
    <w:rsid w:val="00175F2D"/>
    <w:rsid w:val="00175F36"/>
    <w:rsid w:val="00176205"/>
    <w:rsid w:val="00180710"/>
    <w:rsid w:val="00181BBC"/>
    <w:rsid w:val="00182A6A"/>
    <w:rsid w:val="00182DD9"/>
    <w:rsid w:val="00183F3C"/>
    <w:rsid w:val="00184503"/>
    <w:rsid w:val="0018591D"/>
    <w:rsid w:val="00185ACD"/>
    <w:rsid w:val="00185FC4"/>
    <w:rsid w:val="00186145"/>
    <w:rsid w:val="00186390"/>
    <w:rsid w:val="00186CF6"/>
    <w:rsid w:val="001872E9"/>
    <w:rsid w:val="00190330"/>
    <w:rsid w:val="00194275"/>
    <w:rsid w:val="0019450A"/>
    <w:rsid w:val="00194640"/>
    <w:rsid w:val="00195804"/>
    <w:rsid w:val="00195D5F"/>
    <w:rsid w:val="00197E9C"/>
    <w:rsid w:val="001A0198"/>
    <w:rsid w:val="001A052E"/>
    <w:rsid w:val="001A0A28"/>
    <w:rsid w:val="001A20C6"/>
    <w:rsid w:val="001A31F2"/>
    <w:rsid w:val="001A385A"/>
    <w:rsid w:val="001A4569"/>
    <w:rsid w:val="001A5A17"/>
    <w:rsid w:val="001A690A"/>
    <w:rsid w:val="001B05BB"/>
    <w:rsid w:val="001B1557"/>
    <w:rsid w:val="001B22D1"/>
    <w:rsid w:val="001B350B"/>
    <w:rsid w:val="001B5530"/>
    <w:rsid w:val="001B7D5B"/>
    <w:rsid w:val="001C0942"/>
    <w:rsid w:val="001C0F94"/>
    <w:rsid w:val="001C1DC5"/>
    <w:rsid w:val="001C4874"/>
    <w:rsid w:val="001C4E35"/>
    <w:rsid w:val="001C508F"/>
    <w:rsid w:val="001C5127"/>
    <w:rsid w:val="001C6732"/>
    <w:rsid w:val="001C6824"/>
    <w:rsid w:val="001C71FA"/>
    <w:rsid w:val="001C7F3A"/>
    <w:rsid w:val="001D1B3F"/>
    <w:rsid w:val="001D3BFE"/>
    <w:rsid w:val="001D609F"/>
    <w:rsid w:val="001D717E"/>
    <w:rsid w:val="001D7213"/>
    <w:rsid w:val="001D72EF"/>
    <w:rsid w:val="001D7CCE"/>
    <w:rsid w:val="001E10C1"/>
    <w:rsid w:val="001E1128"/>
    <w:rsid w:val="001E2281"/>
    <w:rsid w:val="001E240E"/>
    <w:rsid w:val="001E2DA6"/>
    <w:rsid w:val="001E4D25"/>
    <w:rsid w:val="001E4F7C"/>
    <w:rsid w:val="001E6384"/>
    <w:rsid w:val="001E64A0"/>
    <w:rsid w:val="001E684A"/>
    <w:rsid w:val="001E6D21"/>
    <w:rsid w:val="001F04B2"/>
    <w:rsid w:val="001F0803"/>
    <w:rsid w:val="001F1C06"/>
    <w:rsid w:val="001F3194"/>
    <w:rsid w:val="001F6C59"/>
    <w:rsid w:val="001F6E2F"/>
    <w:rsid w:val="00201826"/>
    <w:rsid w:val="00201855"/>
    <w:rsid w:val="00202C3C"/>
    <w:rsid w:val="002037CF"/>
    <w:rsid w:val="00210DB6"/>
    <w:rsid w:val="002115D7"/>
    <w:rsid w:val="00211D9C"/>
    <w:rsid w:val="00216058"/>
    <w:rsid w:val="00216095"/>
    <w:rsid w:val="00216DF9"/>
    <w:rsid w:val="00217A53"/>
    <w:rsid w:val="00220379"/>
    <w:rsid w:val="002211BE"/>
    <w:rsid w:val="00224218"/>
    <w:rsid w:val="002254B8"/>
    <w:rsid w:val="00226492"/>
    <w:rsid w:val="00226AD5"/>
    <w:rsid w:val="00227828"/>
    <w:rsid w:val="0023098E"/>
    <w:rsid w:val="00230D14"/>
    <w:rsid w:val="0023120C"/>
    <w:rsid w:val="00231329"/>
    <w:rsid w:val="002318FC"/>
    <w:rsid w:val="00233210"/>
    <w:rsid w:val="00233D55"/>
    <w:rsid w:val="0023594B"/>
    <w:rsid w:val="00235B72"/>
    <w:rsid w:val="002360CE"/>
    <w:rsid w:val="00237429"/>
    <w:rsid w:val="002376B1"/>
    <w:rsid w:val="00237B8D"/>
    <w:rsid w:val="00237E26"/>
    <w:rsid w:val="00237E5F"/>
    <w:rsid w:val="00240CAA"/>
    <w:rsid w:val="002440F2"/>
    <w:rsid w:val="0024416C"/>
    <w:rsid w:val="002452B1"/>
    <w:rsid w:val="002455CB"/>
    <w:rsid w:val="0024609F"/>
    <w:rsid w:val="00253231"/>
    <w:rsid w:val="00254185"/>
    <w:rsid w:val="002552BC"/>
    <w:rsid w:val="00256A14"/>
    <w:rsid w:val="00257868"/>
    <w:rsid w:val="00257FAC"/>
    <w:rsid w:val="00261D70"/>
    <w:rsid w:val="00261F9D"/>
    <w:rsid w:val="002620B2"/>
    <w:rsid w:val="002622B9"/>
    <w:rsid w:val="00262D84"/>
    <w:rsid w:val="00264865"/>
    <w:rsid w:val="002656E8"/>
    <w:rsid w:val="002657F0"/>
    <w:rsid w:val="00265D82"/>
    <w:rsid w:val="00270286"/>
    <w:rsid w:val="002708B9"/>
    <w:rsid w:val="0027275C"/>
    <w:rsid w:val="00272B02"/>
    <w:rsid w:val="002740DE"/>
    <w:rsid w:val="00275183"/>
    <w:rsid w:val="00275466"/>
    <w:rsid w:val="002772AD"/>
    <w:rsid w:val="00277C3B"/>
    <w:rsid w:val="00277CFE"/>
    <w:rsid w:val="002802C3"/>
    <w:rsid w:val="002807B7"/>
    <w:rsid w:val="00280ABB"/>
    <w:rsid w:val="00281A16"/>
    <w:rsid w:val="00281B27"/>
    <w:rsid w:val="002821FF"/>
    <w:rsid w:val="00282BA5"/>
    <w:rsid w:val="00285C2C"/>
    <w:rsid w:val="0028692F"/>
    <w:rsid w:val="00287D4C"/>
    <w:rsid w:val="00291016"/>
    <w:rsid w:val="00291546"/>
    <w:rsid w:val="00291B71"/>
    <w:rsid w:val="00293AF1"/>
    <w:rsid w:val="00293F07"/>
    <w:rsid w:val="00295174"/>
    <w:rsid w:val="0029649B"/>
    <w:rsid w:val="002A1071"/>
    <w:rsid w:val="002A2BB3"/>
    <w:rsid w:val="002A4B4D"/>
    <w:rsid w:val="002A4F47"/>
    <w:rsid w:val="002A5C0A"/>
    <w:rsid w:val="002A5C45"/>
    <w:rsid w:val="002A6BBC"/>
    <w:rsid w:val="002A74F6"/>
    <w:rsid w:val="002A7FEF"/>
    <w:rsid w:val="002B0E33"/>
    <w:rsid w:val="002B2719"/>
    <w:rsid w:val="002B328B"/>
    <w:rsid w:val="002B3A12"/>
    <w:rsid w:val="002B4BF6"/>
    <w:rsid w:val="002B4C1B"/>
    <w:rsid w:val="002B4F99"/>
    <w:rsid w:val="002B510B"/>
    <w:rsid w:val="002B650D"/>
    <w:rsid w:val="002B66C9"/>
    <w:rsid w:val="002B7041"/>
    <w:rsid w:val="002B7AB9"/>
    <w:rsid w:val="002C0A2C"/>
    <w:rsid w:val="002C25BD"/>
    <w:rsid w:val="002C573F"/>
    <w:rsid w:val="002C66F8"/>
    <w:rsid w:val="002C70F6"/>
    <w:rsid w:val="002C7516"/>
    <w:rsid w:val="002C7517"/>
    <w:rsid w:val="002C7A0B"/>
    <w:rsid w:val="002D0C67"/>
    <w:rsid w:val="002D0F86"/>
    <w:rsid w:val="002D11C0"/>
    <w:rsid w:val="002D39EA"/>
    <w:rsid w:val="002D3B03"/>
    <w:rsid w:val="002D3E42"/>
    <w:rsid w:val="002E0359"/>
    <w:rsid w:val="002E2AAC"/>
    <w:rsid w:val="002E2E3D"/>
    <w:rsid w:val="002E3363"/>
    <w:rsid w:val="002E3E8B"/>
    <w:rsid w:val="002E51ED"/>
    <w:rsid w:val="002E59D7"/>
    <w:rsid w:val="002F101D"/>
    <w:rsid w:val="002F1AF9"/>
    <w:rsid w:val="002F5E53"/>
    <w:rsid w:val="002F673C"/>
    <w:rsid w:val="003012FE"/>
    <w:rsid w:val="00301840"/>
    <w:rsid w:val="00301C70"/>
    <w:rsid w:val="00302D2F"/>
    <w:rsid w:val="00303185"/>
    <w:rsid w:val="00306A52"/>
    <w:rsid w:val="00310CC3"/>
    <w:rsid w:val="00314419"/>
    <w:rsid w:val="00317ECC"/>
    <w:rsid w:val="0032266A"/>
    <w:rsid w:val="0032498B"/>
    <w:rsid w:val="0032541C"/>
    <w:rsid w:val="003268ED"/>
    <w:rsid w:val="0032760D"/>
    <w:rsid w:val="003279AB"/>
    <w:rsid w:val="00330CB2"/>
    <w:rsid w:val="0033255B"/>
    <w:rsid w:val="00333F61"/>
    <w:rsid w:val="003343E1"/>
    <w:rsid w:val="00335719"/>
    <w:rsid w:val="00335B2B"/>
    <w:rsid w:val="00336529"/>
    <w:rsid w:val="003368B4"/>
    <w:rsid w:val="00336CE9"/>
    <w:rsid w:val="00337728"/>
    <w:rsid w:val="0034146A"/>
    <w:rsid w:val="0034148B"/>
    <w:rsid w:val="00342B09"/>
    <w:rsid w:val="00343B31"/>
    <w:rsid w:val="00344AA7"/>
    <w:rsid w:val="00344E23"/>
    <w:rsid w:val="003457B9"/>
    <w:rsid w:val="003459B0"/>
    <w:rsid w:val="00345C59"/>
    <w:rsid w:val="00347875"/>
    <w:rsid w:val="0035021D"/>
    <w:rsid w:val="003506A2"/>
    <w:rsid w:val="00351A0E"/>
    <w:rsid w:val="003527E7"/>
    <w:rsid w:val="00352BAE"/>
    <w:rsid w:val="00353E53"/>
    <w:rsid w:val="003556B1"/>
    <w:rsid w:val="00355739"/>
    <w:rsid w:val="00355BA4"/>
    <w:rsid w:val="00356485"/>
    <w:rsid w:val="0035688A"/>
    <w:rsid w:val="00360313"/>
    <w:rsid w:val="0036114D"/>
    <w:rsid w:val="0036133C"/>
    <w:rsid w:val="003618CE"/>
    <w:rsid w:val="00361C92"/>
    <w:rsid w:val="00361E76"/>
    <w:rsid w:val="0036264F"/>
    <w:rsid w:val="00365D94"/>
    <w:rsid w:val="003660A2"/>
    <w:rsid w:val="0036613F"/>
    <w:rsid w:val="0036622E"/>
    <w:rsid w:val="0037288E"/>
    <w:rsid w:val="003735F9"/>
    <w:rsid w:val="00373B59"/>
    <w:rsid w:val="00373B69"/>
    <w:rsid w:val="00373F0C"/>
    <w:rsid w:val="00374D53"/>
    <w:rsid w:val="00375DC6"/>
    <w:rsid w:val="003814B7"/>
    <w:rsid w:val="00381D01"/>
    <w:rsid w:val="00382295"/>
    <w:rsid w:val="00382BD6"/>
    <w:rsid w:val="00382D1F"/>
    <w:rsid w:val="00383276"/>
    <w:rsid w:val="00384A70"/>
    <w:rsid w:val="00384D5E"/>
    <w:rsid w:val="00385CBF"/>
    <w:rsid w:val="0039019B"/>
    <w:rsid w:val="00390C54"/>
    <w:rsid w:val="00390D04"/>
    <w:rsid w:val="00393E52"/>
    <w:rsid w:val="003A07B0"/>
    <w:rsid w:val="003A2C9A"/>
    <w:rsid w:val="003A38F4"/>
    <w:rsid w:val="003A46E7"/>
    <w:rsid w:val="003A4C83"/>
    <w:rsid w:val="003A7207"/>
    <w:rsid w:val="003B0ACC"/>
    <w:rsid w:val="003B314B"/>
    <w:rsid w:val="003B34D6"/>
    <w:rsid w:val="003B4C55"/>
    <w:rsid w:val="003B4CCA"/>
    <w:rsid w:val="003B4DB2"/>
    <w:rsid w:val="003B51F6"/>
    <w:rsid w:val="003B61EC"/>
    <w:rsid w:val="003B6732"/>
    <w:rsid w:val="003B6BB7"/>
    <w:rsid w:val="003B7474"/>
    <w:rsid w:val="003B78A5"/>
    <w:rsid w:val="003C1F7F"/>
    <w:rsid w:val="003C2412"/>
    <w:rsid w:val="003C2787"/>
    <w:rsid w:val="003C2CB1"/>
    <w:rsid w:val="003C3195"/>
    <w:rsid w:val="003C37AC"/>
    <w:rsid w:val="003C6532"/>
    <w:rsid w:val="003D0CE9"/>
    <w:rsid w:val="003D1023"/>
    <w:rsid w:val="003D1906"/>
    <w:rsid w:val="003D21B7"/>
    <w:rsid w:val="003D23B7"/>
    <w:rsid w:val="003D240F"/>
    <w:rsid w:val="003D41D9"/>
    <w:rsid w:val="003D5216"/>
    <w:rsid w:val="003D5EFD"/>
    <w:rsid w:val="003D60C4"/>
    <w:rsid w:val="003D66D0"/>
    <w:rsid w:val="003E10EA"/>
    <w:rsid w:val="003E18CE"/>
    <w:rsid w:val="003E1B9C"/>
    <w:rsid w:val="003E6127"/>
    <w:rsid w:val="003E76EB"/>
    <w:rsid w:val="003F002D"/>
    <w:rsid w:val="003F13B9"/>
    <w:rsid w:val="003F1EE2"/>
    <w:rsid w:val="003F3A00"/>
    <w:rsid w:val="003F538F"/>
    <w:rsid w:val="003F67C6"/>
    <w:rsid w:val="003F7869"/>
    <w:rsid w:val="00400883"/>
    <w:rsid w:val="00401798"/>
    <w:rsid w:val="00401A96"/>
    <w:rsid w:val="00401B15"/>
    <w:rsid w:val="00401EBA"/>
    <w:rsid w:val="00402D6C"/>
    <w:rsid w:val="00402DA7"/>
    <w:rsid w:val="00404A1E"/>
    <w:rsid w:val="004074D5"/>
    <w:rsid w:val="00410382"/>
    <w:rsid w:val="004108C5"/>
    <w:rsid w:val="00410F06"/>
    <w:rsid w:val="00411595"/>
    <w:rsid w:val="00412166"/>
    <w:rsid w:val="004122DE"/>
    <w:rsid w:val="00412E12"/>
    <w:rsid w:val="00413E22"/>
    <w:rsid w:val="00414B48"/>
    <w:rsid w:val="00414B59"/>
    <w:rsid w:val="00414C3F"/>
    <w:rsid w:val="00414DB7"/>
    <w:rsid w:val="0041521B"/>
    <w:rsid w:val="00415832"/>
    <w:rsid w:val="0041645E"/>
    <w:rsid w:val="00416E75"/>
    <w:rsid w:val="004173AC"/>
    <w:rsid w:val="004176C0"/>
    <w:rsid w:val="004176E4"/>
    <w:rsid w:val="00422E56"/>
    <w:rsid w:val="004245D5"/>
    <w:rsid w:val="00426BE3"/>
    <w:rsid w:val="00426CE1"/>
    <w:rsid w:val="00427AB4"/>
    <w:rsid w:val="004339C3"/>
    <w:rsid w:val="004341DD"/>
    <w:rsid w:val="004352D7"/>
    <w:rsid w:val="0043707D"/>
    <w:rsid w:val="00440906"/>
    <w:rsid w:val="00440D13"/>
    <w:rsid w:val="00441A89"/>
    <w:rsid w:val="00442217"/>
    <w:rsid w:val="00442DCB"/>
    <w:rsid w:val="00443969"/>
    <w:rsid w:val="00443B60"/>
    <w:rsid w:val="00443CA1"/>
    <w:rsid w:val="00444671"/>
    <w:rsid w:val="0044538C"/>
    <w:rsid w:val="00445B8C"/>
    <w:rsid w:val="004467A1"/>
    <w:rsid w:val="00447620"/>
    <w:rsid w:val="00450734"/>
    <w:rsid w:val="00451412"/>
    <w:rsid w:val="004527BB"/>
    <w:rsid w:val="00453AC9"/>
    <w:rsid w:val="00453CB2"/>
    <w:rsid w:val="00454E4D"/>
    <w:rsid w:val="00455FA9"/>
    <w:rsid w:val="00457F17"/>
    <w:rsid w:val="00462241"/>
    <w:rsid w:val="00462536"/>
    <w:rsid w:val="00464E6A"/>
    <w:rsid w:val="00466C6E"/>
    <w:rsid w:val="00466CC4"/>
    <w:rsid w:val="004725DD"/>
    <w:rsid w:val="00472BCD"/>
    <w:rsid w:val="004750B7"/>
    <w:rsid w:val="00475B0E"/>
    <w:rsid w:val="00476162"/>
    <w:rsid w:val="00476250"/>
    <w:rsid w:val="0047727B"/>
    <w:rsid w:val="0048118D"/>
    <w:rsid w:val="00481DC3"/>
    <w:rsid w:val="004830A7"/>
    <w:rsid w:val="0048429D"/>
    <w:rsid w:val="00484C8E"/>
    <w:rsid w:val="0048687E"/>
    <w:rsid w:val="00490745"/>
    <w:rsid w:val="00490C3E"/>
    <w:rsid w:val="00491987"/>
    <w:rsid w:val="004923B9"/>
    <w:rsid w:val="0049372F"/>
    <w:rsid w:val="0049417C"/>
    <w:rsid w:val="004942A3"/>
    <w:rsid w:val="0049495E"/>
    <w:rsid w:val="00494D6A"/>
    <w:rsid w:val="004975E4"/>
    <w:rsid w:val="004A2747"/>
    <w:rsid w:val="004A29D6"/>
    <w:rsid w:val="004A2E27"/>
    <w:rsid w:val="004A35B6"/>
    <w:rsid w:val="004A39F2"/>
    <w:rsid w:val="004A5B90"/>
    <w:rsid w:val="004A7CFF"/>
    <w:rsid w:val="004B3FD8"/>
    <w:rsid w:val="004B4C50"/>
    <w:rsid w:val="004B5B73"/>
    <w:rsid w:val="004B608A"/>
    <w:rsid w:val="004B6344"/>
    <w:rsid w:val="004B7AD0"/>
    <w:rsid w:val="004C0DCF"/>
    <w:rsid w:val="004C16C2"/>
    <w:rsid w:val="004C1D3E"/>
    <w:rsid w:val="004C1E0A"/>
    <w:rsid w:val="004C24E5"/>
    <w:rsid w:val="004C3E57"/>
    <w:rsid w:val="004C40F0"/>
    <w:rsid w:val="004C467C"/>
    <w:rsid w:val="004C5F69"/>
    <w:rsid w:val="004C6E7F"/>
    <w:rsid w:val="004D04A8"/>
    <w:rsid w:val="004D16B6"/>
    <w:rsid w:val="004D2B2D"/>
    <w:rsid w:val="004D2B4E"/>
    <w:rsid w:val="004D34BB"/>
    <w:rsid w:val="004D36A1"/>
    <w:rsid w:val="004D4801"/>
    <w:rsid w:val="004D5D61"/>
    <w:rsid w:val="004D6526"/>
    <w:rsid w:val="004E1523"/>
    <w:rsid w:val="004E25A9"/>
    <w:rsid w:val="004E2A5D"/>
    <w:rsid w:val="004E2DC5"/>
    <w:rsid w:val="004E34A8"/>
    <w:rsid w:val="004E5196"/>
    <w:rsid w:val="004E78B9"/>
    <w:rsid w:val="004F0C52"/>
    <w:rsid w:val="004F2411"/>
    <w:rsid w:val="004F2CDA"/>
    <w:rsid w:val="004F340B"/>
    <w:rsid w:val="004F4527"/>
    <w:rsid w:val="004F4C87"/>
    <w:rsid w:val="004F7295"/>
    <w:rsid w:val="00500576"/>
    <w:rsid w:val="00500BB8"/>
    <w:rsid w:val="005047F9"/>
    <w:rsid w:val="00505611"/>
    <w:rsid w:val="00506B8D"/>
    <w:rsid w:val="0050797E"/>
    <w:rsid w:val="005107BC"/>
    <w:rsid w:val="00510A2D"/>
    <w:rsid w:val="005123CE"/>
    <w:rsid w:val="00512449"/>
    <w:rsid w:val="00513596"/>
    <w:rsid w:val="00514053"/>
    <w:rsid w:val="005155FE"/>
    <w:rsid w:val="00515E43"/>
    <w:rsid w:val="00516065"/>
    <w:rsid w:val="00516B05"/>
    <w:rsid w:val="0051740F"/>
    <w:rsid w:val="00517709"/>
    <w:rsid w:val="00517FA1"/>
    <w:rsid w:val="00521E2A"/>
    <w:rsid w:val="0052297B"/>
    <w:rsid w:val="00523ACB"/>
    <w:rsid w:val="00525D67"/>
    <w:rsid w:val="00526853"/>
    <w:rsid w:val="005271F3"/>
    <w:rsid w:val="00527250"/>
    <w:rsid w:val="0053181D"/>
    <w:rsid w:val="0053415C"/>
    <w:rsid w:val="005362CD"/>
    <w:rsid w:val="00536638"/>
    <w:rsid w:val="00536D75"/>
    <w:rsid w:val="00537030"/>
    <w:rsid w:val="005370D8"/>
    <w:rsid w:val="005375C1"/>
    <w:rsid w:val="00541B44"/>
    <w:rsid w:val="00543418"/>
    <w:rsid w:val="00550B42"/>
    <w:rsid w:val="00551A73"/>
    <w:rsid w:val="00551BFB"/>
    <w:rsid w:val="005539B3"/>
    <w:rsid w:val="0055439A"/>
    <w:rsid w:val="0055480A"/>
    <w:rsid w:val="00555F3A"/>
    <w:rsid w:val="00562983"/>
    <w:rsid w:val="00563316"/>
    <w:rsid w:val="00563BB5"/>
    <w:rsid w:val="00564041"/>
    <w:rsid w:val="00564484"/>
    <w:rsid w:val="00565CC0"/>
    <w:rsid w:val="00566189"/>
    <w:rsid w:val="00571253"/>
    <w:rsid w:val="005718C5"/>
    <w:rsid w:val="00572429"/>
    <w:rsid w:val="005746D9"/>
    <w:rsid w:val="00574A60"/>
    <w:rsid w:val="00576968"/>
    <w:rsid w:val="00576B55"/>
    <w:rsid w:val="005810C0"/>
    <w:rsid w:val="005812FC"/>
    <w:rsid w:val="0058282E"/>
    <w:rsid w:val="00583500"/>
    <w:rsid w:val="00583A3C"/>
    <w:rsid w:val="00583A8F"/>
    <w:rsid w:val="0058403B"/>
    <w:rsid w:val="005843D4"/>
    <w:rsid w:val="005853B1"/>
    <w:rsid w:val="0058631B"/>
    <w:rsid w:val="00587282"/>
    <w:rsid w:val="0058743B"/>
    <w:rsid w:val="00587F8F"/>
    <w:rsid w:val="0059025A"/>
    <w:rsid w:val="00590F66"/>
    <w:rsid w:val="0059130F"/>
    <w:rsid w:val="0059321F"/>
    <w:rsid w:val="005940C7"/>
    <w:rsid w:val="00594177"/>
    <w:rsid w:val="00594A14"/>
    <w:rsid w:val="00594B16"/>
    <w:rsid w:val="00595F8D"/>
    <w:rsid w:val="00596B42"/>
    <w:rsid w:val="00597305"/>
    <w:rsid w:val="00597B4C"/>
    <w:rsid w:val="005A000A"/>
    <w:rsid w:val="005A0239"/>
    <w:rsid w:val="005A048D"/>
    <w:rsid w:val="005A0B78"/>
    <w:rsid w:val="005A1F2F"/>
    <w:rsid w:val="005A21C8"/>
    <w:rsid w:val="005A2629"/>
    <w:rsid w:val="005A366B"/>
    <w:rsid w:val="005A3C42"/>
    <w:rsid w:val="005A4491"/>
    <w:rsid w:val="005A52AF"/>
    <w:rsid w:val="005A6DF2"/>
    <w:rsid w:val="005A6E33"/>
    <w:rsid w:val="005B0C49"/>
    <w:rsid w:val="005B190E"/>
    <w:rsid w:val="005B1F07"/>
    <w:rsid w:val="005B21B7"/>
    <w:rsid w:val="005B2B7A"/>
    <w:rsid w:val="005B375B"/>
    <w:rsid w:val="005B3B6F"/>
    <w:rsid w:val="005B4B89"/>
    <w:rsid w:val="005B5AF5"/>
    <w:rsid w:val="005B5F95"/>
    <w:rsid w:val="005B6F71"/>
    <w:rsid w:val="005C0C18"/>
    <w:rsid w:val="005C1136"/>
    <w:rsid w:val="005C14B9"/>
    <w:rsid w:val="005C1598"/>
    <w:rsid w:val="005C1B5C"/>
    <w:rsid w:val="005C32E7"/>
    <w:rsid w:val="005C33FF"/>
    <w:rsid w:val="005C4374"/>
    <w:rsid w:val="005C614C"/>
    <w:rsid w:val="005C63EB"/>
    <w:rsid w:val="005C64FD"/>
    <w:rsid w:val="005C7863"/>
    <w:rsid w:val="005D2525"/>
    <w:rsid w:val="005D3C0A"/>
    <w:rsid w:val="005D525B"/>
    <w:rsid w:val="005D60C5"/>
    <w:rsid w:val="005D722C"/>
    <w:rsid w:val="005D7705"/>
    <w:rsid w:val="005D779F"/>
    <w:rsid w:val="005E2885"/>
    <w:rsid w:val="005E292D"/>
    <w:rsid w:val="005E396B"/>
    <w:rsid w:val="005E477F"/>
    <w:rsid w:val="005E772E"/>
    <w:rsid w:val="005F0432"/>
    <w:rsid w:val="005F0BCD"/>
    <w:rsid w:val="005F279E"/>
    <w:rsid w:val="005F51C4"/>
    <w:rsid w:val="005F61E5"/>
    <w:rsid w:val="005F6EA6"/>
    <w:rsid w:val="005F6EBA"/>
    <w:rsid w:val="005F7DB3"/>
    <w:rsid w:val="006009D3"/>
    <w:rsid w:val="006016F3"/>
    <w:rsid w:val="0060190F"/>
    <w:rsid w:val="00601DE3"/>
    <w:rsid w:val="0060296D"/>
    <w:rsid w:val="00602B86"/>
    <w:rsid w:val="00603E48"/>
    <w:rsid w:val="00604872"/>
    <w:rsid w:val="006052E8"/>
    <w:rsid w:val="00606317"/>
    <w:rsid w:val="00606CB8"/>
    <w:rsid w:val="00607680"/>
    <w:rsid w:val="006079DE"/>
    <w:rsid w:val="00610432"/>
    <w:rsid w:val="00610CAE"/>
    <w:rsid w:val="00612ACB"/>
    <w:rsid w:val="00612BE4"/>
    <w:rsid w:val="00612E94"/>
    <w:rsid w:val="00614006"/>
    <w:rsid w:val="006144FB"/>
    <w:rsid w:val="00614BEC"/>
    <w:rsid w:val="00614ED2"/>
    <w:rsid w:val="006159AD"/>
    <w:rsid w:val="0061707C"/>
    <w:rsid w:val="00620BCA"/>
    <w:rsid w:val="006211DC"/>
    <w:rsid w:val="00621207"/>
    <w:rsid w:val="0062166B"/>
    <w:rsid w:val="00621780"/>
    <w:rsid w:val="00621EDB"/>
    <w:rsid w:val="00621F33"/>
    <w:rsid w:val="00622B27"/>
    <w:rsid w:val="0062383A"/>
    <w:rsid w:val="006247FB"/>
    <w:rsid w:val="00624C6C"/>
    <w:rsid w:val="00625489"/>
    <w:rsid w:val="0062607F"/>
    <w:rsid w:val="0062633C"/>
    <w:rsid w:val="00626484"/>
    <w:rsid w:val="00630811"/>
    <w:rsid w:val="00631454"/>
    <w:rsid w:val="0063177C"/>
    <w:rsid w:val="00631C33"/>
    <w:rsid w:val="00631F69"/>
    <w:rsid w:val="00632673"/>
    <w:rsid w:val="00632B81"/>
    <w:rsid w:val="00632D41"/>
    <w:rsid w:val="00633351"/>
    <w:rsid w:val="006333E6"/>
    <w:rsid w:val="006374A8"/>
    <w:rsid w:val="00637CC8"/>
    <w:rsid w:val="00641E1D"/>
    <w:rsid w:val="00642828"/>
    <w:rsid w:val="00643E13"/>
    <w:rsid w:val="00644715"/>
    <w:rsid w:val="00645337"/>
    <w:rsid w:val="00645598"/>
    <w:rsid w:val="00647E32"/>
    <w:rsid w:val="00650008"/>
    <w:rsid w:val="006512F6"/>
    <w:rsid w:val="0065261B"/>
    <w:rsid w:val="006536E8"/>
    <w:rsid w:val="00654A74"/>
    <w:rsid w:val="0065515A"/>
    <w:rsid w:val="00660211"/>
    <w:rsid w:val="00660BCA"/>
    <w:rsid w:val="00660FC4"/>
    <w:rsid w:val="00661170"/>
    <w:rsid w:val="0066149C"/>
    <w:rsid w:val="00662D06"/>
    <w:rsid w:val="006631D3"/>
    <w:rsid w:val="00663A08"/>
    <w:rsid w:val="0067029D"/>
    <w:rsid w:val="0067034D"/>
    <w:rsid w:val="00670535"/>
    <w:rsid w:val="00670EEC"/>
    <w:rsid w:val="00671FBE"/>
    <w:rsid w:val="00672382"/>
    <w:rsid w:val="006730B9"/>
    <w:rsid w:val="006802E6"/>
    <w:rsid w:val="00684807"/>
    <w:rsid w:val="006853BB"/>
    <w:rsid w:val="006855FA"/>
    <w:rsid w:val="00686B41"/>
    <w:rsid w:val="00686C1A"/>
    <w:rsid w:val="00690659"/>
    <w:rsid w:val="00690E2F"/>
    <w:rsid w:val="00691831"/>
    <w:rsid w:val="00693800"/>
    <w:rsid w:val="006942FE"/>
    <w:rsid w:val="00694A20"/>
    <w:rsid w:val="00694A33"/>
    <w:rsid w:val="00694CF3"/>
    <w:rsid w:val="00697BE3"/>
    <w:rsid w:val="00697CDF"/>
    <w:rsid w:val="00697D42"/>
    <w:rsid w:val="006A08F1"/>
    <w:rsid w:val="006A0E22"/>
    <w:rsid w:val="006A38D9"/>
    <w:rsid w:val="006A44C7"/>
    <w:rsid w:val="006A4777"/>
    <w:rsid w:val="006A47B0"/>
    <w:rsid w:val="006A57D7"/>
    <w:rsid w:val="006A6CD6"/>
    <w:rsid w:val="006B0B44"/>
    <w:rsid w:val="006B4841"/>
    <w:rsid w:val="006B517E"/>
    <w:rsid w:val="006B5649"/>
    <w:rsid w:val="006C2F77"/>
    <w:rsid w:val="006C3954"/>
    <w:rsid w:val="006C479C"/>
    <w:rsid w:val="006C600F"/>
    <w:rsid w:val="006C7F5A"/>
    <w:rsid w:val="006D1EF2"/>
    <w:rsid w:val="006D1FB5"/>
    <w:rsid w:val="006D3A12"/>
    <w:rsid w:val="006D4047"/>
    <w:rsid w:val="006D49F4"/>
    <w:rsid w:val="006D4A7F"/>
    <w:rsid w:val="006D53AC"/>
    <w:rsid w:val="006D547E"/>
    <w:rsid w:val="006D5D8B"/>
    <w:rsid w:val="006E0347"/>
    <w:rsid w:val="006E0C5F"/>
    <w:rsid w:val="006E2A69"/>
    <w:rsid w:val="006E3D89"/>
    <w:rsid w:val="006E3ECE"/>
    <w:rsid w:val="006E447E"/>
    <w:rsid w:val="006E49AC"/>
    <w:rsid w:val="006E4BF7"/>
    <w:rsid w:val="006E5A56"/>
    <w:rsid w:val="006E70F0"/>
    <w:rsid w:val="006F01A3"/>
    <w:rsid w:val="006F16C8"/>
    <w:rsid w:val="006F1A58"/>
    <w:rsid w:val="006F2DC9"/>
    <w:rsid w:val="006F38FF"/>
    <w:rsid w:val="006F3B8E"/>
    <w:rsid w:val="006F4894"/>
    <w:rsid w:val="006F495B"/>
    <w:rsid w:val="006F4B23"/>
    <w:rsid w:val="006F4BCD"/>
    <w:rsid w:val="006F4CF9"/>
    <w:rsid w:val="006F58D9"/>
    <w:rsid w:val="006F729C"/>
    <w:rsid w:val="00700583"/>
    <w:rsid w:val="007013F6"/>
    <w:rsid w:val="00701FF0"/>
    <w:rsid w:val="00702684"/>
    <w:rsid w:val="00702B0D"/>
    <w:rsid w:val="00702CCC"/>
    <w:rsid w:val="007033D5"/>
    <w:rsid w:val="0070402A"/>
    <w:rsid w:val="00704049"/>
    <w:rsid w:val="0070433A"/>
    <w:rsid w:val="00705D3E"/>
    <w:rsid w:val="00707653"/>
    <w:rsid w:val="00707BA0"/>
    <w:rsid w:val="00710566"/>
    <w:rsid w:val="007127B7"/>
    <w:rsid w:val="00714E71"/>
    <w:rsid w:val="007162E1"/>
    <w:rsid w:val="00720906"/>
    <w:rsid w:val="00721586"/>
    <w:rsid w:val="00721B1A"/>
    <w:rsid w:val="007238EE"/>
    <w:rsid w:val="0072417B"/>
    <w:rsid w:val="00724E1F"/>
    <w:rsid w:val="007250BE"/>
    <w:rsid w:val="007256A3"/>
    <w:rsid w:val="00730834"/>
    <w:rsid w:val="007337E1"/>
    <w:rsid w:val="007342AD"/>
    <w:rsid w:val="007370E5"/>
    <w:rsid w:val="007377F9"/>
    <w:rsid w:val="00737D55"/>
    <w:rsid w:val="00740425"/>
    <w:rsid w:val="00741300"/>
    <w:rsid w:val="00741905"/>
    <w:rsid w:val="007420F0"/>
    <w:rsid w:val="0074352A"/>
    <w:rsid w:val="00743FCF"/>
    <w:rsid w:val="00744EDB"/>
    <w:rsid w:val="007455A0"/>
    <w:rsid w:val="007464B6"/>
    <w:rsid w:val="007473D8"/>
    <w:rsid w:val="00747760"/>
    <w:rsid w:val="007503AB"/>
    <w:rsid w:val="00750943"/>
    <w:rsid w:val="00750B60"/>
    <w:rsid w:val="0075283D"/>
    <w:rsid w:val="00752B84"/>
    <w:rsid w:val="00752F41"/>
    <w:rsid w:val="0075536C"/>
    <w:rsid w:val="00755BE3"/>
    <w:rsid w:val="00755ED7"/>
    <w:rsid w:val="007568E9"/>
    <w:rsid w:val="00757156"/>
    <w:rsid w:val="00757C23"/>
    <w:rsid w:val="00757DDC"/>
    <w:rsid w:val="00757F4F"/>
    <w:rsid w:val="00760934"/>
    <w:rsid w:val="00760BA4"/>
    <w:rsid w:val="0076111C"/>
    <w:rsid w:val="00762266"/>
    <w:rsid w:val="00762BCA"/>
    <w:rsid w:val="00762BFC"/>
    <w:rsid w:val="0076467D"/>
    <w:rsid w:val="00764C27"/>
    <w:rsid w:val="00766282"/>
    <w:rsid w:val="00766B6C"/>
    <w:rsid w:val="00766C97"/>
    <w:rsid w:val="007702DA"/>
    <w:rsid w:val="00770589"/>
    <w:rsid w:val="00770C92"/>
    <w:rsid w:val="00771614"/>
    <w:rsid w:val="00772A95"/>
    <w:rsid w:val="00772B47"/>
    <w:rsid w:val="0077749C"/>
    <w:rsid w:val="00781D65"/>
    <w:rsid w:val="00781F87"/>
    <w:rsid w:val="00782780"/>
    <w:rsid w:val="00782FAB"/>
    <w:rsid w:val="007832B5"/>
    <w:rsid w:val="00783B26"/>
    <w:rsid w:val="00786478"/>
    <w:rsid w:val="00786BE0"/>
    <w:rsid w:val="00786F25"/>
    <w:rsid w:val="00787399"/>
    <w:rsid w:val="00787839"/>
    <w:rsid w:val="00787A97"/>
    <w:rsid w:val="00792148"/>
    <w:rsid w:val="0079288C"/>
    <w:rsid w:val="0079422B"/>
    <w:rsid w:val="007945E4"/>
    <w:rsid w:val="00795415"/>
    <w:rsid w:val="007957FE"/>
    <w:rsid w:val="00796A96"/>
    <w:rsid w:val="00796EB8"/>
    <w:rsid w:val="007A011F"/>
    <w:rsid w:val="007A1E02"/>
    <w:rsid w:val="007A1F56"/>
    <w:rsid w:val="007A2BDC"/>
    <w:rsid w:val="007A4355"/>
    <w:rsid w:val="007A46FB"/>
    <w:rsid w:val="007A48C7"/>
    <w:rsid w:val="007A4AF4"/>
    <w:rsid w:val="007A6C0E"/>
    <w:rsid w:val="007A730B"/>
    <w:rsid w:val="007B0C10"/>
    <w:rsid w:val="007B0CAB"/>
    <w:rsid w:val="007B1A29"/>
    <w:rsid w:val="007B24D2"/>
    <w:rsid w:val="007B4705"/>
    <w:rsid w:val="007B5176"/>
    <w:rsid w:val="007B5D6E"/>
    <w:rsid w:val="007B7D92"/>
    <w:rsid w:val="007C2A27"/>
    <w:rsid w:val="007C2A93"/>
    <w:rsid w:val="007C3268"/>
    <w:rsid w:val="007C53E1"/>
    <w:rsid w:val="007C7652"/>
    <w:rsid w:val="007C7CF5"/>
    <w:rsid w:val="007C7EB9"/>
    <w:rsid w:val="007D0958"/>
    <w:rsid w:val="007D1466"/>
    <w:rsid w:val="007D21D4"/>
    <w:rsid w:val="007D3859"/>
    <w:rsid w:val="007D3CE9"/>
    <w:rsid w:val="007D49B1"/>
    <w:rsid w:val="007D49E3"/>
    <w:rsid w:val="007D4C41"/>
    <w:rsid w:val="007D568E"/>
    <w:rsid w:val="007D6801"/>
    <w:rsid w:val="007D6E94"/>
    <w:rsid w:val="007E035F"/>
    <w:rsid w:val="007E0CD4"/>
    <w:rsid w:val="007E2FCE"/>
    <w:rsid w:val="007E348F"/>
    <w:rsid w:val="007E4555"/>
    <w:rsid w:val="007E6EF3"/>
    <w:rsid w:val="007F12D9"/>
    <w:rsid w:val="007F2733"/>
    <w:rsid w:val="007F2873"/>
    <w:rsid w:val="007F31DD"/>
    <w:rsid w:val="007F4E25"/>
    <w:rsid w:val="007F57D7"/>
    <w:rsid w:val="007F7CDE"/>
    <w:rsid w:val="0080019B"/>
    <w:rsid w:val="00800AC1"/>
    <w:rsid w:val="00800FAE"/>
    <w:rsid w:val="00803939"/>
    <w:rsid w:val="008044BB"/>
    <w:rsid w:val="00804D35"/>
    <w:rsid w:val="00804F8A"/>
    <w:rsid w:val="008054A5"/>
    <w:rsid w:val="0081050F"/>
    <w:rsid w:val="00811337"/>
    <w:rsid w:val="008117EE"/>
    <w:rsid w:val="00811A83"/>
    <w:rsid w:val="00811F19"/>
    <w:rsid w:val="00812E50"/>
    <w:rsid w:val="0081692C"/>
    <w:rsid w:val="00816A15"/>
    <w:rsid w:val="00816F83"/>
    <w:rsid w:val="00817698"/>
    <w:rsid w:val="00820C91"/>
    <w:rsid w:val="00822C4B"/>
    <w:rsid w:val="008237FA"/>
    <w:rsid w:val="00823820"/>
    <w:rsid w:val="00823D2F"/>
    <w:rsid w:val="00824484"/>
    <w:rsid w:val="0082473A"/>
    <w:rsid w:val="00824FB6"/>
    <w:rsid w:val="00825AA2"/>
    <w:rsid w:val="00826615"/>
    <w:rsid w:val="0082778C"/>
    <w:rsid w:val="00830CCE"/>
    <w:rsid w:val="0083154F"/>
    <w:rsid w:val="0083315A"/>
    <w:rsid w:val="008335D5"/>
    <w:rsid w:val="008357B4"/>
    <w:rsid w:val="00836572"/>
    <w:rsid w:val="00840A1D"/>
    <w:rsid w:val="00841365"/>
    <w:rsid w:val="00843383"/>
    <w:rsid w:val="008436CF"/>
    <w:rsid w:val="00843DA8"/>
    <w:rsid w:val="00844108"/>
    <w:rsid w:val="00845FA9"/>
    <w:rsid w:val="0085141D"/>
    <w:rsid w:val="008519B3"/>
    <w:rsid w:val="008520D1"/>
    <w:rsid w:val="0085374A"/>
    <w:rsid w:val="0085557B"/>
    <w:rsid w:val="00856561"/>
    <w:rsid w:val="008574CC"/>
    <w:rsid w:val="00860455"/>
    <w:rsid w:val="00860AFD"/>
    <w:rsid w:val="008615B8"/>
    <w:rsid w:val="008628C9"/>
    <w:rsid w:val="00863AF5"/>
    <w:rsid w:val="00864F99"/>
    <w:rsid w:val="00865777"/>
    <w:rsid w:val="008657B2"/>
    <w:rsid w:val="00865EDF"/>
    <w:rsid w:val="0086614B"/>
    <w:rsid w:val="00867812"/>
    <w:rsid w:val="00871A1B"/>
    <w:rsid w:val="00871D64"/>
    <w:rsid w:val="008721F8"/>
    <w:rsid w:val="0087383D"/>
    <w:rsid w:val="0087421B"/>
    <w:rsid w:val="008745ED"/>
    <w:rsid w:val="0087689D"/>
    <w:rsid w:val="00876B70"/>
    <w:rsid w:val="00877EF9"/>
    <w:rsid w:val="00881A27"/>
    <w:rsid w:val="00882CDD"/>
    <w:rsid w:val="00883E2F"/>
    <w:rsid w:val="00884FD3"/>
    <w:rsid w:val="00885117"/>
    <w:rsid w:val="00885FBC"/>
    <w:rsid w:val="00887850"/>
    <w:rsid w:val="008905A5"/>
    <w:rsid w:val="008913BC"/>
    <w:rsid w:val="008919CF"/>
    <w:rsid w:val="00891C2B"/>
    <w:rsid w:val="00893F72"/>
    <w:rsid w:val="00895F7B"/>
    <w:rsid w:val="008963E2"/>
    <w:rsid w:val="008973C3"/>
    <w:rsid w:val="00897A0F"/>
    <w:rsid w:val="008A0F02"/>
    <w:rsid w:val="008A12DD"/>
    <w:rsid w:val="008A225B"/>
    <w:rsid w:val="008A32E8"/>
    <w:rsid w:val="008A6D4F"/>
    <w:rsid w:val="008A7FA3"/>
    <w:rsid w:val="008B0F40"/>
    <w:rsid w:val="008B2203"/>
    <w:rsid w:val="008B38BA"/>
    <w:rsid w:val="008B3A6C"/>
    <w:rsid w:val="008B5847"/>
    <w:rsid w:val="008B60AD"/>
    <w:rsid w:val="008B6CD2"/>
    <w:rsid w:val="008B6EFA"/>
    <w:rsid w:val="008B7867"/>
    <w:rsid w:val="008B7D55"/>
    <w:rsid w:val="008C6670"/>
    <w:rsid w:val="008C7118"/>
    <w:rsid w:val="008C78CA"/>
    <w:rsid w:val="008C7B9E"/>
    <w:rsid w:val="008D068B"/>
    <w:rsid w:val="008D25FB"/>
    <w:rsid w:val="008D323A"/>
    <w:rsid w:val="008D35C9"/>
    <w:rsid w:val="008D37D0"/>
    <w:rsid w:val="008D3C34"/>
    <w:rsid w:val="008D3CF3"/>
    <w:rsid w:val="008D3F19"/>
    <w:rsid w:val="008D4E07"/>
    <w:rsid w:val="008D5188"/>
    <w:rsid w:val="008D5774"/>
    <w:rsid w:val="008D5F65"/>
    <w:rsid w:val="008E1B48"/>
    <w:rsid w:val="008E308B"/>
    <w:rsid w:val="008E3142"/>
    <w:rsid w:val="008E383E"/>
    <w:rsid w:val="008E4BDD"/>
    <w:rsid w:val="008E592C"/>
    <w:rsid w:val="008E5A79"/>
    <w:rsid w:val="008E6B8D"/>
    <w:rsid w:val="008E7715"/>
    <w:rsid w:val="008F012E"/>
    <w:rsid w:val="008F371D"/>
    <w:rsid w:val="008F3A57"/>
    <w:rsid w:val="008F3C1A"/>
    <w:rsid w:val="008F4926"/>
    <w:rsid w:val="008F4BD9"/>
    <w:rsid w:val="008F4CB7"/>
    <w:rsid w:val="008F6955"/>
    <w:rsid w:val="008F7361"/>
    <w:rsid w:val="00900168"/>
    <w:rsid w:val="00902838"/>
    <w:rsid w:val="00902EBD"/>
    <w:rsid w:val="009051F9"/>
    <w:rsid w:val="00905AD8"/>
    <w:rsid w:val="0091128F"/>
    <w:rsid w:val="009112E2"/>
    <w:rsid w:val="00911E83"/>
    <w:rsid w:val="00915B4C"/>
    <w:rsid w:val="00916468"/>
    <w:rsid w:val="009169D4"/>
    <w:rsid w:val="00917C9D"/>
    <w:rsid w:val="009219E6"/>
    <w:rsid w:val="00921DAE"/>
    <w:rsid w:val="00922737"/>
    <w:rsid w:val="00925DA2"/>
    <w:rsid w:val="00925E67"/>
    <w:rsid w:val="009269EB"/>
    <w:rsid w:val="009275DF"/>
    <w:rsid w:val="00930572"/>
    <w:rsid w:val="00930E05"/>
    <w:rsid w:val="009316F1"/>
    <w:rsid w:val="00932BB6"/>
    <w:rsid w:val="00934734"/>
    <w:rsid w:val="00934A74"/>
    <w:rsid w:val="00934DBE"/>
    <w:rsid w:val="00936D25"/>
    <w:rsid w:val="00937AA9"/>
    <w:rsid w:val="00940A5F"/>
    <w:rsid w:val="00940C60"/>
    <w:rsid w:val="00941218"/>
    <w:rsid w:val="00942457"/>
    <w:rsid w:val="00944EAC"/>
    <w:rsid w:val="009453DA"/>
    <w:rsid w:val="0095165F"/>
    <w:rsid w:val="00954059"/>
    <w:rsid w:val="009541DB"/>
    <w:rsid w:val="009547F6"/>
    <w:rsid w:val="00954A20"/>
    <w:rsid w:val="00955489"/>
    <w:rsid w:val="00955CA0"/>
    <w:rsid w:val="009568AB"/>
    <w:rsid w:val="00957CC4"/>
    <w:rsid w:val="00960093"/>
    <w:rsid w:val="00960982"/>
    <w:rsid w:val="00964AAC"/>
    <w:rsid w:val="00965D86"/>
    <w:rsid w:val="009672FC"/>
    <w:rsid w:val="00970929"/>
    <w:rsid w:val="00971346"/>
    <w:rsid w:val="00972F0A"/>
    <w:rsid w:val="009733F4"/>
    <w:rsid w:val="009742A7"/>
    <w:rsid w:val="009802EB"/>
    <w:rsid w:val="00981506"/>
    <w:rsid w:val="00982629"/>
    <w:rsid w:val="009837BC"/>
    <w:rsid w:val="00983A0B"/>
    <w:rsid w:val="00984BB1"/>
    <w:rsid w:val="00985F43"/>
    <w:rsid w:val="0098619A"/>
    <w:rsid w:val="009867D9"/>
    <w:rsid w:val="00990995"/>
    <w:rsid w:val="00992A0B"/>
    <w:rsid w:val="00992BE8"/>
    <w:rsid w:val="00992E48"/>
    <w:rsid w:val="009951BF"/>
    <w:rsid w:val="00995997"/>
    <w:rsid w:val="00995C54"/>
    <w:rsid w:val="00995ED3"/>
    <w:rsid w:val="009961D5"/>
    <w:rsid w:val="009965D8"/>
    <w:rsid w:val="009974FE"/>
    <w:rsid w:val="009A045E"/>
    <w:rsid w:val="009A0515"/>
    <w:rsid w:val="009A1483"/>
    <w:rsid w:val="009A29A3"/>
    <w:rsid w:val="009A4A15"/>
    <w:rsid w:val="009A4A85"/>
    <w:rsid w:val="009A76E9"/>
    <w:rsid w:val="009A7BC9"/>
    <w:rsid w:val="009B0770"/>
    <w:rsid w:val="009B0F89"/>
    <w:rsid w:val="009B1651"/>
    <w:rsid w:val="009B1692"/>
    <w:rsid w:val="009B2A05"/>
    <w:rsid w:val="009B3DAC"/>
    <w:rsid w:val="009B3F09"/>
    <w:rsid w:val="009B46ED"/>
    <w:rsid w:val="009B48EC"/>
    <w:rsid w:val="009B7ECD"/>
    <w:rsid w:val="009C02A1"/>
    <w:rsid w:val="009C1B06"/>
    <w:rsid w:val="009C1C92"/>
    <w:rsid w:val="009C3160"/>
    <w:rsid w:val="009C4142"/>
    <w:rsid w:val="009C42F7"/>
    <w:rsid w:val="009C4927"/>
    <w:rsid w:val="009C5040"/>
    <w:rsid w:val="009C5487"/>
    <w:rsid w:val="009C5964"/>
    <w:rsid w:val="009C5989"/>
    <w:rsid w:val="009C619D"/>
    <w:rsid w:val="009C6EF0"/>
    <w:rsid w:val="009C7883"/>
    <w:rsid w:val="009D1173"/>
    <w:rsid w:val="009D2505"/>
    <w:rsid w:val="009D2A3E"/>
    <w:rsid w:val="009D2D74"/>
    <w:rsid w:val="009D34FF"/>
    <w:rsid w:val="009D3ED4"/>
    <w:rsid w:val="009D4653"/>
    <w:rsid w:val="009D524E"/>
    <w:rsid w:val="009D57A9"/>
    <w:rsid w:val="009D61A3"/>
    <w:rsid w:val="009D63A0"/>
    <w:rsid w:val="009D64BD"/>
    <w:rsid w:val="009E0091"/>
    <w:rsid w:val="009E09F3"/>
    <w:rsid w:val="009E0F09"/>
    <w:rsid w:val="009E1923"/>
    <w:rsid w:val="009E2408"/>
    <w:rsid w:val="009E2E63"/>
    <w:rsid w:val="009E32D6"/>
    <w:rsid w:val="009E4EB6"/>
    <w:rsid w:val="009E5F80"/>
    <w:rsid w:val="009F09B5"/>
    <w:rsid w:val="009F1B6B"/>
    <w:rsid w:val="009F278E"/>
    <w:rsid w:val="009F3CB3"/>
    <w:rsid w:val="009F4E36"/>
    <w:rsid w:val="009F5E6F"/>
    <w:rsid w:val="009F5EEC"/>
    <w:rsid w:val="009F600F"/>
    <w:rsid w:val="009F6593"/>
    <w:rsid w:val="009F66DF"/>
    <w:rsid w:val="009F7B41"/>
    <w:rsid w:val="00A0081E"/>
    <w:rsid w:val="00A01DED"/>
    <w:rsid w:val="00A02B78"/>
    <w:rsid w:val="00A02CEC"/>
    <w:rsid w:val="00A03424"/>
    <w:rsid w:val="00A0396D"/>
    <w:rsid w:val="00A03D65"/>
    <w:rsid w:val="00A03F09"/>
    <w:rsid w:val="00A05165"/>
    <w:rsid w:val="00A05FFE"/>
    <w:rsid w:val="00A0628A"/>
    <w:rsid w:val="00A06498"/>
    <w:rsid w:val="00A0757F"/>
    <w:rsid w:val="00A07B88"/>
    <w:rsid w:val="00A10F08"/>
    <w:rsid w:val="00A1102E"/>
    <w:rsid w:val="00A13E32"/>
    <w:rsid w:val="00A1628C"/>
    <w:rsid w:val="00A1643D"/>
    <w:rsid w:val="00A16E5B"/>
    <w:rsid w:val="00A17B8D"/>
    <w:rsid w:val="00A21561"/>
    <w:rsid w:val="00A22D6B"/>
    <w:rsid w:val="00A23106"/>
    <w:rsid w:val="00A23449"/>
    <w:rsid w:val="00A24A9E"/>
    <w:rsid w:val="00A24DED"/>
    <w:rsid w:val="00A25953"/>
    <w:rsid w:val="00A26388"/>
    <w:rsid w:val="00A26572"/>
    <w:rsid w:val="00A27259"/>
    <w:rsid w:val="00A27510"/>
    <w:rsid w:val="00A278EB"/>
    <w:rsid w:val="00A30681"/>
    <w:rsid w:val="00A30F0C"/>
    <w:rsid w:val="00A31120"/>
    <w:rsid w:val="00A314CD"/>
    <w:rsid w:val="00A33047"/>
    <w:rsid w:val="00A339DA"/>
    <w:rsid w:val="00A33BBE"/>
    <w:rsid w:val="00A34132"/>
    <w:rsid w:val="00A3571C"/>
    <w:rsid w:val="00A37B14"/>
    <w:rsid w:val="00A40606"/>
    <w:rsid w:val="00A406C9"/>
    <w:rsid w:val="00A40F5B"/>
    <w:rsid w:val="00A42391"/>
    <w:rsid w:val="00A44444"/>
    <w:rsid w:val="00A44D00"/>
    <w:rsid w:val="00A46636"/>
    <w:rsid w:val="00A46C41"/>
    <w:rsid w:val="00A505D1"/>
    <w:rsid w:val="00A50875"/>
    <w:rsid w:val="00A5121C"/>
    <w:rsid w:val="00A52A3F"/>
    <w:rsid w:val="00A53135"/>
    <w:rsid w:val="00A537B7"/>
    <w:rsid w:val="00A5384F"/>
    <w:rsid w:val="00A53CF6"/>
    <w:rsid w:val="00A53DED"/>
    <w:rsid w:val="00A54086"/>
    <w:rsid w:val="00A5445F"/>
    <w:rsid w:val="00A54711"/>
    <w:rsid w:val="00A54AB2"/>
    <w:rsid w:val="00A553FB"/>
    <w:rsid w:val="00A5783C"/>
    <w:rsid w:val="00A60912"/>
    <w:rsid w:val="00A60AAA"/>
    <w:rsid w:val="00A61792"/>
    <w:rsid w:val="00A6224B"/>
    <w:rsid w:val="00A62264"/>
    <w:rsid w:val="00A64DE4"/>
    <w:rsid w:val="00A6761A"/>
    <w:rsid w:val="00A719CC"/>
    <w:rsid w:val="00A74E33"/>
    <w:rsid w:val="00A753A7"/>
    <w:rsid w:val="00A757E1"/>
    <w:rsid w:val="00A75CE5"/>
    <w:rsid w:val="00A75E19"/>
    <w:rsid w:val="00A772FD"/>
    <w:rsid w:val="00A7730A"/>
    <w:rsid w:val="00A7732E"/>
    <w:rsid w:val="00A80C19"/>
    <w:rsid w:val="00A80D9D"/>
    <w:rsid w:val="00A8258E"/>
    <w:rsid w:val="00A830F2"/>
    <w:rsid w:val="00A838A6"/>
    <w:rsid w:val="00A842FE"/>
    <w:rsid w:val="00A84863"/>
    <w:rsid w:val="00A85E69"/>
    <w:rsid w:val="00A866E3"/>
    <w:rsid w:val="00A8766A"/>
    <w:rsid w:val="00A9213A"/>
    <w:rsid w:val="00A940E5"/>
    <w:rsid w:val="00A95D7C"/>
    <w:rsid w:val="00A95EBB"/>
    <w:rsid w:val="00A96497"/>
    <w:rsid w:val="00A96DC9"/>
    <w:rsid w:val="00A9787A"/>
    <w:rsid w:val="00AA1B10"/>
    <w:rsid w:val="00AA2BCB"/>
    <w:rsid w:val="00AA4DE5"/>
    <w:rsid w:val="00AA78DD"/>
    <w:rsid w:val="00AA7FB3"/>
    <w:rsid w:val="00AB0E0E"/>
    <w:rsid w:val="00AB2973"/>
    <w:rsid w:val="00AB30BD"/>
    <w:rsid w:val="00AB355E"/>
    <w:rsid w:val="00AB4824"/>
    <w:rsid w:val="00AB72FA"/>
    <w:rsid w:val="00AB738F"/>
    <w:rsid w:val="00AC0FA5"/>
    <w:rsid w:val="00AC21B4"/>
    <w:rsid w:val="00AC2639"/>
    <w:rsid w:val="00AC3844"/>
    <w:rsid w:val="00AC3B64"/>
    <w:rsid w:val="00AC4E20"/>
    <w:rsid w:val="00AC5C52"/>
    <w:rsid w:val="00AC5E39"/>
    <w:rsid w:val="00AC6162"/>
    <w:rsid w:val="00AC6217"/>
    <w:rsid w:val="00AC6395"/>
    <w:rsid w:val="00AC6F75"/>
    <w:rsid w:val="00AC7149"/>
    <w:rsid w:val="00AD09D2"/>
    <w:rsid w:val="00AD0F76"/>
    <w:rsid w:val="00AD4CAF"/>
    <w:rsid w:val="00AD56F8"/>
    <w:rsid w:val="00AD583F"/>
    <w:rsid w:val="00AD59C8"/>
    <w:rsid w:val="00AD5F31"/>
    <w:rsid w:val="00AE0393"/>
    <w:rsid w:val="00AE0679"/>
    <w:rsid w:val="00AE0E95"/>
    <w:rsid w:val="00AE1DB0"/>
    <w:rsid w:val="00AE3809"/>
    <w:rsid w:val="00AE3B72"/>
    <w:rsid w:val="00AE4F87"/>
    <w:rsid w:val="00AE70D0"/>
    <w:rsid w:val="00AE75E2"/>
    <w:rsid w:val="00AE7A99"/>
    <w:rsid w:val="00AF06C2"/>
    <w:rsid w:val="00AF1B38"/>
    <w:rsid w:val="00AF29C5"/>
    <w:rsid w:val="00AF44A7"/>
    <w:rsid w:val="00AF4583"/>
    <w:rsid w:val="00AF475E"/>
    <w:rsid w:val="00AF4F71"/>
    <w:rsid w:val="00AF5F1E"/>
    <w:rsid w:val="00AF6387"/>
    <w:rsid w:val="00B0172B"/>
    <w:rsid w:val="00B0270A"/>
    <w:rsid w:val="00B0280A"/>
    <w:rsid w:val="00B029DA"/>
    <w:rsid w:val="00B03DE3"/>
    <w:rsid w:val="00B05065"/>
    <w:rsid w:val="00B051A9"/>
    <w:rsid w:val="00B05FEC"/>
    <w:rsid w:val="00B07AC1"/>
    <w:rsid w:val="00B10F9D"/>
    <w:rsid w:val="00B11BBC"/>
    <w:rsid w:val="00B15BA0"/>
    <w:rsid w:val="00B16A99"/>
    <w:rsid w:val="00B17379"/>
    <w:rsid w:val="00B208E2"/>
    <w:rsid w:val="00B2185A"/>
    <w:rsid w:val="00B21D8E"/>
    <w:rsid w:val="00B22217"/>
    <w:rsid w:val="00B22BF1"/>
    <w:rsid w:val="00B242E9"/>
    <w:rsid w:val="00B24793"/>
    <w:rsid w:val="00B25300"/>
    <w:rsid w:val="00B25D2F"/>
    <w:rsid w:val="00B270AF"/>
    <w:rsid w:val="00B2742B"/>
    <w:rsid w:val="00B27988"/>
    <w:rsid w:val="00B32592"/>
    <w:rsid w:val="00B327DC"/>
    <w:rsid w:val="00B32A62"/>
    <w:rsid w:val="00B32F57"/>
    <w:rsid w:val="00B3301E"/>
    <w:rsid w:val="00B351C4"/>
    <w:rsid w:val="00B353B5"/>
    <w:rsid w:val="00B36D1F"/>
    <w:rsid w:val="00B37E64"/>
    <w:rsid w:val="00B37F88"/>
    <w:rsid w:val="00B404B6"/>
    <w:rsid w:val="00B409A2"/>
    <w:rsid w:val="00B40AAB"/>
    <w:rsid w:val="00B40CF8"/>
    <w:rsid w:val="00B425D9"/>
    <w:rsid w:val="00B43925"/>
    <w:rsid w:val="00B4436C"/>
    <w:rsid w:val="00B4465E"/>
    <w:rsid w:val="00B4527D"/>
    <w:rsid w:val="00B45C73"/>
    <w:rsid w:val="00B47DDB"/>
    <w:rsid w:val="00B50000"/>
    <w:rsid w:val="00B5183C"/>
    <w:rsid w:val="00B51B56"/>
    <w:rsid w:val="00B546E4"/>
    <w:rsid w:val="00B547AA"/>
    <w:rsid w:val="00B549F6"/>
    <w:rsid w:val="00B56353"/>
    <w:rsid w:val="00B5710F"/>
    <w:rsid w:val="00B57361"/>
    <w:rsid w:val="00B57EF4"/>
    <w:rsid w:val="00B60C2F"/>
    <w:rsid w:val="00B60DDC"/>
    <w:rsid w:val="00B61E51"/>
    <w:rsid w:val="00B63AF1"/>
    <w:rsid w:val="00B63CBE"/>
    <w:rsid w:val="00B64D40"/>
    <w:rsid w:val="00B65447"/>
    <w:rsid w:val="00B6746B"/>
    <w:rsid w:val="00B67936"/>
    <w:rsid w:val="00B67A1E"/>
    <w:rsid w:val="00B71A59"/>
    <w:rsid w:val="00B7429C"/>
    <w:rsid w:val="00B744F2"/>
    <w:rsid w:val="00B745FF"/>
    <w:rsid w:val="00B755E6"/>
    <w:rsid w:val="00B758BB"/>
    <w:rsid w:val="00B75926"/>
    <w:rsid w:val="00B75A0B"/>
    <w:rsid w:val="00B75E13"/>
    <w:rsid w:val="00B764C6"/>
    <w:rsid w:val="00B778EF"/>
    <w:rsid w:val="00B77C63"/>
    <w:rsid w:val="00B80EE9"/>
    <w:rsid w:val="00B8133D"/>
    <w:rsid w:val="00B82A7C"/>
    <w:rsid w:val="00B831F3"/>
    <w:rsid w:val="00B849E9"/>
    <w:rsid w:val="00B85BA4"/>
    <w:rsid w:val="00B8715F"/>
    <w:rsid w:val="00B9106F"/>
    <w:rsid w:val="00B926C4"/>
    <w:rsid w:val="00B9286D"/>
    <w:rsid w:val="00B92D04"/>
    <w:rsid w:val="00B92D8F"/>
    <w:rsid w:val="00B93160"/>
    <w:rsid w:val="00B93182"/>
    <w:rsid w:val="00B95C6B"/>
    <w:rsid w:val="00B975EB"/>
    <w:rsid w:val="00B97E7A"/>
    <w:rsid w:val="00B97ED7"/>
    <w:rsid w:val="00BA06FD"/>
    <w:rsid w:val="00BA211A"/>
    <w:rsid w:val="00BA29BD"/>
    <w:rsid w:val="00BA302D"/>
    <w:rsid w:val="00BA38E6"/>
    <w:rsid w:val="00BA47F7"/>
    <w:rsid w:val="00BA50F1"/>
    <w:rsid w:val="00BA593D"/>
    <w:rsid w:val="00BA6DF8"/>
    <w:rsid w:val="00BB3EA3"/>
    <w:rsid w:val="00BB4C6D"/>
    <w:rsid w:val="00BB5C80"/>
    <w:rsid w:val="00BB6A2B"/>
    <w:rsid w:val="00BB6E55"/>
    <w:rsid w:val="00BB7114"/>
    <w:rsid w:val="00BC0AFE"/>
    <w:rsid w:val="00BC52D5"/>
    <w:rsid w:val="00BC53A4"/>
    <w:rsid w:val="00BC6097"/>
    <w:rsid w:val="00BC6972"/>
    <w:rsid w:val="00BC6E31"/>
    <w:rsid w:val="00BC70D2"/>
    <w:rsid w:val="00BD0BED"/>
    <w:rsid w:val="00BD354F"/>
    <w:rsid w:val="00BD43D4"/>
    <w:rsid w:val="00BD581D"/>
    <w:rsid w:val="00BD5CAE"/>
    <w:rsid w:val="00BD6271"/>
    <w:rsid w:val="00BD7401"/>
    <w:rsid w:val="00BD7E42"/>
    <w:rsid w:val="00BD7EF6"/>
    <w:rsid w:val="00BE0D8E"/>
    <w:rsid w:val="00BE0ED3"/>
    <w:rsid w:val="00BE17DE"/>
    <w:rsid w:val="00BE1C7D"/>
    <w:rsid w:val="00BE3547"/>
    <w:rsid w:val="00BE4000"/>
    <w:rsid w:val="00BE43E3"/>
    <w:rsid w:val="00BE4BD7"/>
    <w:rsid w:val="00BE4C0B"/>
    <w:rsid w:val="00BE4F74"/>
    <w:rsid w:val="00BE6130"/>
    <w:rsid w:val="00BE7B4E"/>
    <w:rsid w:val="00BF12A5"/>
    <w:rsid w:val="00BF547D"/>
    <w:rsid w:val="00C001EC"/>
    <w:rsid w:val="00C00A37"/>
    <w:rsid w:val="00C00D5F"/>
    <w:rsid w:val="00C01691"/>
    <w:rsid w:val="00C03FE9"/>
    <w:rsid w:val="00C06978"/>
    <w:rsid w:val="00C06FCE"/>
    <w:rsid w:val="00C07732"/>
    <w:rsid w:val="00C10400"/>
    <w:rsid w:val="00C13727"/>
    <w:rsid w:val="00C13B2D"/>
    <w:rsid w:val="00C16D37"/>
    <w:rsid w:val="00C16EF9"/>
    <w:rsid w:val="00C200F9"/>
    <w:rsid w:val="00C20C0F"/>
    <w:rsid w:val="00C2357A"/>
    <w:rsid w:val="00C24F6E"/>
    <w:rsid w:val="00C26BB2"/>
    <w:rsid w:val="00C27695"/>
    <w:rsid w:val="00C3066E"/>
    <w:rsid w:val="00C31443"/>
    <w:rsid w:val="00C32D9D"/>
    <w:rsid w:val="00C351FC"/>
    <w:rsid w:val="00C3591A"/>
    <w:rsid w:val="00C4055F"/>
    <w:rsid w:val="00C408FB"/>
    <w:rsid w:val="00C45022"/>
    <w:rsid w:val="00C45F67"/>
    <w:rsid w:val="00C46B14"/>
    <w:rsid w:val="00C50430"/>
    <w:rsid w:val="00C5231A"/>
    <w:rsid w:val="00C5304C"/>
    <w:rsid w:val="00C54488"/>
    <w:rsid w:val="00C5466B"/>
    <w:rsid w:val="00C54D73"/>
    <w:rsid w:val="00C6081D"/>
    <w:rsid w:val="00C60DA7"/>
    <w:rsid w:val="00C612F1"/>
    <w:rsid w:val="00C61915"/>
    <w:rsid w:val="00C61BE6"/>
    <w:rsid w:val="00C61C71"/>
    <w:rsid w:val="00C62EF1"/>
    <w:rsid w:val="00C635BB"/>
    <w:rsid w:val="00C639E6"/>
    <w:rsid w:val="00C64F68"/>
    <w:rsid w:val="00C6511A"/>
    <w:rsid w:val="00C6560D"/>
    <w:rsid w:val="00C665D9"/>
    <w:rsid w:val="00C66767"/>
    <w:rsid w:val="00C67881"/>
    <w:rsid w:val="00C67B5E"/>
    <w:rsid w:val="00C703B5"/>
    <w:rsid w:val="00C70941"/>
    <w:rsid w:val="00C71FC3"/>
    <w:rsid w:val="00C723E4"/>
    <w:rsid w:val="00C732F1"/>
    <w:rsid w:val="00C7331E"/>
    <w:rsid w:val="00C740F0"/>
    <w:rsid w:val="00C75D33"/>
    <w:rsid w:val="00C76175"/>
    <w:rsid w:val="00C76B0E"/>
    <w:rsid w:val="00C76C08"/>
    <w:rsid w:val="00C80553"/>
    <w:rsid w:val="00C80991"/>
    <w:rsid w:val="00C81741"/>
    <w:rsid w:val="00C82306"/>
    <w:rsid w:val="00C82307"/>
    <w:rsid w:val="00C82986"/>
    <w:rsid w:val="00C82A1B"/>
    <w:rsid w:val="00C83A12"/>
    <w:rsid w:val="00C857F8"/>
    <w:rsid w:val="00C85DBA"/>
    <w:rsid w:val="00C86B37"/>
    <w:rsid w:val="00C87D41"/>
    <w:rsid w:val="00C90A10"/>
    <w:rsid w:val="00C90F99"/>
    <w:rsid w:val="00C91489"/>
    <w:rsid w:val="00C9185A"/>
    <w:rsid w:val="00C918D7"/>
    <w:rsid w:val="00C92713"/>
    <w:rsid w:val="00C93C61"/>
    <w:rsid w:val="00C94054"/>
    <w:rsid w:val="00C95061"/>
    <w:rsid w:val="00C95399"/>
    <w:rsid w:val="00C964FD"/>
    <w:rsid w:val="00C978CE"/>
    <w:rsid w:val="00C979F9"/>
    <w:rsid w:val="00CA095B"/>
    <w:rsid w:val="00CA6DED"/>
    <w:rsid w:val="00CA7657"/>
    <w:rsid w:val="00CB27CA"/>
    <w:rsid w:val="00CB2A3C"/>
    <w:rsid w:val="00CB2F5B"/>
    <w:rsid w:val="00CB3A1F"/>
    <w:rsid w:val="00CB465F"/>
    <w:rsid w:val="00CB522A"/>
    <w:rsid w:val="00CB5ABD"/>
    <w:rsid w:val="00CB5BDC"/>
    <w:rsid w:val="00CB7F38"/>
    <w:rsid w:val="00CC132A"/>
    <w:rsid w:val="00CC3BD5"/>
    <w:rsid w:val="00CC5E6C"/>
    <w:rsid w:val="00CC601E"/>
    <w:rsid w:val="00CC6A8E"/>
    <w:rsid w:val="00CC75CF"/>
    <w:rsid w:val="00CC7951"/>
    <w:rsid w:val="00CD10CE"/>
    <w:rsid w:val="00CD19DC"/>
    <w:rsid w:val="00CD1BD2"/>
    <w:rsid w:val="00CD31F6"/>
    <w:rsid w:val="00CD3653"/>
    <w:rsid w:val="00CD484A"/>
    <w:rsid w:val="00CE0767"/>
    <w:rsid w:val="00CE2426"/>
    <w:rsid w:val="00CE2CD0"/>
    <w:rsid w:val="00CE3568"/>
    <w:rsid w:val="00CE5A31"/>
    <w:rsid w:val="00CE6AD1"/>
    <w:rsid w:val="00CE71D1"/>
    <w:rsid w:val="00CE7991"/>
    <w:rsid w:val="00CF122F"/>
    <w:rsid w:val="00CF1E55"/>
    <w:rsid w:val="00CF2150"/>
    <w:rsid w:val="00CF217D"/>
    <w:rsid w:val="00CF2A90"/>
    <w:rsid w:val="00CF46A6"/>
    <w:rsid w:val="00CF48DD"/>
    <w:rsid w:val="00CF54D5"/>
    <w:rsid w:val="00CF648C"/>
    <w:rsid w:val="00D0185C"/>
    <w:rsid w:val="00D023CC"/>
    <w:rsid w:val="00D023F4"/>
    <w:rsid w:val="00D02CE1"/>
    <w:rsid w:val="00D0446F"/>
    <w:rsid w:val="00D04608"/>
    <w:rsid w:val="00D07714"/>
    <w:rsid w:val="00D1068D"/>
    <w:rsid w:val="00D116E1"/>
    <w:rsid w:val="00D12EF1"/>
    <w:rsid w:val="00D138C0"/>
    <w:rsid w:val="00D14EF6"/>
    <w:rsid w:val="00D17053"/>
    <w:rsid w:val="00D20B7E"/>
    <w:rsid w:val="00D22C76"/>
    <w:rsid w:val="00D2347C"/>
    <w:rsid w:val="00D26BD8"/>
    <w:rsid w:val="00D275D5"/>
    <w:rsid w:val="00D30CFB"/>
    <w:rsid w:val="00D30F38"/>
    <w:rsid w:val="00D31573"/>
    <w:rsid w:val="00D31D4B"/>
    <w:rsid w:val="00D31FDB"/>
    <w:rsid w:val="00D3269B"/>
    <w:rsid w:val="00D3338E"/>
    <w:rsid w:val="00D335B0"/>
    <w:rsid w:val="00D41723"/>
    <w:rsid w:val="00D41F14"/>
    <w:rsid w:val="00D42B51"/>
    <w:rsid w:val="00D435CC"/>
    <w:rsid w:val="00D43C65"/>
    <w:rsid w:val="00D44271"/>
    <w:rsid w:val="00D44353"/>
    <w:rsid w:val="00D44D5A"/>
    <w:rsid w:val="00D45937"/>
    <w:rsid w:val="00D473E1"/>
    <w:rsid w:val="00D47594"/>
    <w:rsid w:val="00D506F9"/>
    <w:rsid w:val="00D51378"/>
    <w:rsid w:val="00D5186C"/>
    <w:rsid w:val="00D51C43"/>
    <w:rsid w:val="00D53B1B"/>
    <w:rsid w:val="00D54439"/>
    <w:rsid w:val="00D54EC4"/>
    <w:rsid w:val="00D55244"/>
    <w:rsid w:val="00D55408"/>
    <w:rsid w:val="00D55FE9"/>
    <w:rsid w:val="00D56A6C"/>
    <w:rsid w:val="00D579C1"/>
    <w:rsid w:val="00D607BF"/>
    <w:rsid w:val="00D614B5"/>
    <w:rsid w:val="00D61CE4"/>
    <w:rsid w:val="00D624FA"/>
    <w:rsid w:val="00D627A4"/>
    <w:rsid w:val="00D6439E"/>
    <w:rsid w:val="00D64754"/>
    <w:rsid w:val="00D65246"/>
    <w:rsid w:val="00D66407"/>
    <w:rsid w:val="00D6657A"/>
    <w:rsid w:val="00D677BC"/>
    <w:rsid w:val="00D70426"/>
    <w:rsid w:val="00D70D6B"/>
    <w:rsid w:val="00D70FDB"/>
    <w:rsid w:val="00D72E5E"/>
    <w:rsid w:val="00D72FB8"/>
    <w:rsid w:val="00D7536D"/>
    <w:rsid w:val="00D757F7"/>
    <w:rsid w:val="00D804F8"/>
    <w:rsid w:val="00D8069A"/>
    <w:rsid w:val="00D81622"/>
    <w:rsid w:val="00D8186C"/>
    <w:rsid w:val="00D81883"/>
    <w:rsid w:val="00D848CD"/>
    <w:rsid w:val="00D854C1"/>
    <w:rsid w:val="00D873BC"/>
    <w:rsid w:val="00D87AA0"/>
    <w:rsid w:val="00D9134E"/>
    <w:rsid w:val="00D91E9D"/>
    <w:rsid w:val="00D936EC"/>
    <w:rsid w:val="00D97548"/>
    <w:rsid w:val="00D97EB9"/>
    <w:rsid w:val="00DA283B"/>
    <w:rsid w:val="00DA2BD5"/>
    <w:rsid w:val="00DA5F4A"/>
    <w:rsid w:val="00DA7DBF"/>
    <w:rsid w:val="00DB117C"/>
    <w:rsid w:val="00DB2304"/>
    <w:rsid w:val="00DB2FE7"/>
    <w:rsid w:val="00DB44E8"/>
    <w:rsid w:val="00DB5A84"/>
    <w:rsid w:val="00DB5C75"/>
    <w:rsid w:val="00DB638D"/>
    <w:rsid w:val="00DB6BD7"/>
    <w:rsid w:val="00DB7E17"/>
    <w:rsid w:val="00DC01FE"/>
    <w:rsid w:val="00DC0BBD"/>
    <w:rsid w:val="00DC17AE"/>
    <w:rsid w:val="00DC2FA6"/>
    <w:rsid w:val="00DC2FCB"/>
    <w:rsid w:val="00DC3801"/>
    <w:rsid w:val="00DC3C43"/>
    <w:rsid w:val="00DC7318"/>
    <w:rsid w:val="00DC7BD3"/>
    <w:rsid w:val="00DD32D0"/>
    <w:rsid w:val="00DD5F0C"/>
    <w:rsid w:val="00DE0F2D"/>
    <w:rsid w:val="00DE267C"/>
    <w:rsid w:val="00DE290B"/>
    <w:rsid w:val="00DE2A5E"/>
    <w:rsid w:val="00DE3513"/>
    <w:rsid w:val="00DE4B90"/>
    <w:rsid w:val="00DE56C7"/>
    <w:rsid w:val="00DE6CCC"/>
    <w:rsid w:val="00DF1A89"/>
    <w:rsid w:val="00DF295A"/>
    <w:rsid w:val="00DF2995"/>
    <w:rsid w:val="00DF2F25"/>
    <w:rsid w:val="00DF3561"/>
    <w:rsid w:val="00DF5676"/>
    <w:rsid w:val="00DF6024"/>
    <w:rsid w:val="00DF627F"/>
    <w:rsid w:val="00E01BF7"/>
    <w:rsid w:val="00E0223C"/>
    <w:rsid w:val="00E02430"/>
    <w:rsid w:val="00E0290C"/>
    <w:rsid w:val="00E037CF"/>
    <w:rsid w:val="00E04CEA"/>
    <w:rsid w:val="00E06D91"/>
    <w:rsid w:val="00E100B2"/>
    <w:rsid w:val="00E10120"/>
    <w:rsid w:val="00E118AC"/>
    <w:rsid w:val="00E148DD"/>
    <w:rsid w:val="00E21955"/>
    <w:rsid w:val="00E2230F"/>
    <w:rsid w:val="00E22D83"/>
    <w:rsid w:val="00E2449F"/>
    <w:rsid w:val="00E247F5"/>
    <w:rsid w:val="00E25149"/>
    <w:rsid w:val="00E25271"/>
    <w:rsid w:val="00E26AD3"/>
    <w:rsid w:val="00E27192"/>
    <w:rsid w:val="00E27E0F"/>
    <w:rsid w:val="00E3154F"/>
    <w:rsid w:val="00E32148"/>
    <w:rsid w:val="00E32C84"/>
    <w:rsid w:val="00E33A48"/>
    <w:rsid w:val="00E36394"/>
    <w:rsid w:val="00E367DF"/>
    <w:rsid w:val="00E36DF1"/>
    <w:rsid w:val="00E37248"/>
    <w:rsid w:val="00E402FB"/>
    <w:rsid w:val="00E40E9C"/>
    <w:rsid w:val="00E41422"/>
    <w:rsid w:val="00E427BE"/>
    <w:rsid w:val="00E427E0"/>
    <w:rsid w:val="00E46BE2"/>
    <w:rsid w:val="00E504A3"/>
    <w:rsid w:val="00E50C0C"/>
    <w:rsid w:val="00E52A32"/>
    <w:rsid w:val="00E541EA"/>
    <w:rsid w:val="00E56A82"/>
    <w:rsid w:val="00E578C1"/>
    <w:rsid w:val="00E621BC"/>
    <w:rsid w:val="00E623C5"/>
    <w:rsid w:val="00E638AB"/>
    <w:rsid w:val="00E64F65"/>
    <w:rsid w:val="00E6552F"/>
    <w:rsid w:val="00E66EE4"/>
    <w:rsid w:val="00E70072"/>
    <w:rsid w:val="00E70F54"/>
    <w:rsid w:val="00E70FD4"/>
    <w:rsid w:val="00E711AD"/>
    <w:rsid w:val="00E7148F"/>
    <w:rsid w:val="00E714DD"/>
    <w:rsid w:val="00E7186A"/>
    <w:rsid w:val="00E72BB2"/>
    <w:rsid w:val="00E744DB"/>
    <w:rsid w:val="00E74DE7"/>
    <w:rsid w:val="00E77453"/>
    <w:rsid w:val="00E77D2E"/>
    <w:rsid w:val="00E80A0D"/>
    <w:rsid w:val="00E80E7C"/>
    <w:rsid w:val="00E82D2F"/>
    <w:rsid w:val="00E8304F"/>
    <w:rsid w:val="00E83DBB"/>
    <w:rsid w:val="00E843D4"/>
    <w:rsid w:val="00E84F09"/>
    <w:rsid w:val="00E8508F"/>
    <w:rsid w:val="00E8573C"/>
    <w:rsid w:val="00E8710B"/>
    <w:rsid w:val="00E87171"/>
    <w:rsid w:val="00E87785"/>
    <w:rsid w:val="00E9006C"/>
    <w:rsid w:val="00E901AB"/>
    <w:rsid w:val="00E91961"/>
    <w:rsid w:val="00E91A1B"/>
    <w:rsid w:val="00E930E3"/>
    <w:rsid w:val="00E94A86"/>
    <w:rsid w:val="00E95A07"/>
    <w:rsid w:val="00E9634D"/>
    <w:rsid w:val="00E96E7F"/>
    <w:rsid w:val="00EA079E"/>
    <w:rsid w:val="00EA1D1B"/>
    <w:rsid w:val="00EA2002"/>
    <w:rsid w:val="00EA2AC4"/>
    <w:rsid w:val="00EA2C48"/>
    <w:rsid w:val="00EA36B3"/>
    <w:rsid w:val="00EA38FF"/>
    <w:rsid w:val="00EA4F9F"/>
    <w:rsid w:val="00EA5484"/>
    <w:rsid w:val="00EA55DE"/>
    <w:rsid w:val="00EA5BD2"/>
    <w:rsid w:val="00EA5F99"/>
    <w:rsid w:val="00EA749E"/>
    <w:rsid w:val="00EA7ABF"/>
    <w:rsid w:val="00EA7B72"/>
    <w:rsid w:val="00EA7CCA"/>
    <w:rsid w:val="00EA7FB2"/>
    <w:rsid w:val="00EB11CA"/>
    <w:rsid w:val="00EB16D8"/>
    <w:rsid w:val="00EB1754"/>
    <w:rsid w:val="00EB1E86"/>
    <w:rsid w:val="00EB2ED1"/>
    <w:rsid w:val="00EB3F96"/>
    <w:rsid w:val="00EB497A"/>
    <w:rsid w:val="00EB6221"/>
    <w:rsid w:val="00EB721B"/>
    <w:rsid w:val="00EC00EF"/>
    <w:rsid w:val="00EC08F6"/>
    <w:rsid w:val="00EC1582"/>
    <w:rsid w:val="00EC209A"/>
    <w:rsid w:val="00EC25B2"/>
    <w:rsid w:val="00EC3835"/>
    <w:rsid w:val="00EC4801"/>
    <w:rsid w:val="00EC5BD3"/>
    <w:rsid w:val="00EC72F4"/>
    <w:rsid w:val="00ED1530"/>
    <w:rsid w:val="00ED1BCC"/>
    <w:rsid w:val="00ED2769"/>
    <w:rsid w:val="00ED3AB1"/>
    <w:rsid w:val="00ED432A"/>
    <w:rsid w:val="00ED5063"/>
    <w:rsid w:val="00ED5C1E"/>
    <w:rsid w:val="00ED6BD2"/>
    <w:rsid w:val="00ED6E36"/>
    <w:rsid w:val="00EE03C5"/>
    <w:rsid w:val="00EE0417"/>
    <w:rsid w:val="00EE137B"/>
    <w:rsid w:val="00EE4349"/>
    <w:rsid w:val="00EE5929"/>
    <w:rsid w:val="00EF46E7"/>
    <w:rsid w:val="00EF5F9B"/>
    <w:rsid w:val="00EF721C"/>
    <w:rsid w:val="00EF7D47"/>
    <w:rsid w:val="00F0045F"/>
    <w:rsid w:val="00F004D9"/>
    <w:rsid w:val="00F0168C"/>
    <w:rsid w:val="00F0197C"/>
    <w:rsid w:val="00F02AE6"/>
    <w:rsid w:val="00F02D31"/>
    <w:rsid w:val="00F04243"/>
    <w:rsid w:val="00F04CDF"/>
    <w:rsid w:val="00F0552B"/>
    <w:rsid w:val="00F05BBF"/>
    <w:rsid w:val="00F05DA0"/>
    <w:rsid w:val="00F0736B"/>
    <w:rsid w:val="00F077ED"/>
    <w:rsid w:val="00F11BF0"/>
    <w:rsid w:val="00F12459"/>
    <w:rsid w:val="00F1348F"/>
    <w:rsid w:val="00F13794"/>
    <w:rsid w:val="00F138C1"/>
    <w:rsid w:val="00F13E8B"/>
    <w:rsid w:val="00F14635"/>
    <w:rsid w:val="00F14E7C"/>
    <w:rsid w:val="00F15107"/>
    <w:rsid w:val="00F15DB2"/>
    <w:rsid w:val="00F20184"/>
    <w:rsid w:val="00F21E6F"/>
    <w:rsid w:val="00F22385"/>
    <w:rsid w:val="00F22553"/>
    <w:rsid w:val="00F22C08"/>
    <w:rsid w:val="00F23228"/>
    <w:rsid w:val="00F252F3"/>
    <w:rsid w:val="00F25B71"/>
    <w:rsid w:val="00F26216"/>
    <w:rsid w:val="00F2659E"/>
    <w:rsid w:val="00F3000A"/>
    <w:rsid w:val="00F3046C"/>
    <w:rsid w:val="00F3052A"/>
    <w:rsid w:val="00F313A2"/>
    <w:rsid w:val="00F32E5F"/>
    <w:rsid w:val="00F33FCD"/>
    <w:rsid w:val="00F35351"/>
    <w:rsid w:val="00F35756"/>
    <w:rsid w:val="00F35BA8"/>
    <w:rsid w:val="00F36EEC"/>
    <w:rsid w:val="00F37824"/>
    <w:rsid w:val="00F41915"/>
    <w:rsid w:val="00F42D78"/>
    <w:rsid w:val="00F439FF"/>
    <w:rsid w:val="00F47C91"/>
    <w:rsid w:val="00F51534"/>
    <w:rsid w:val="00F516B8"/>
    <w:rsid w:val="00F52406"/>
    <w:rsid w:val="00F527E5"/>
    <w:rsid w:val="00F53338"/>
    <w:rsid w:val="00F541BC"/>
    <w:rsid w:val="00F5473B"/>
    <w:rsid w:val="00F55A20"/>
    <w:rsid w:val="00F55A5E"/>
    <w:rsid w:val="00F57120"/>
    <w:rsid w:val="00F5794C"/>
    <w:rsid w:val="00F57CD0"/>
    <w:rsid w:val="00F6124A"/>
    <w:rsid w:val="00F615B9"/>
    <w:rsid w:val="00F615C0"/>
    <w:rsid w:val="00F61905"/>
    <w:rsid w:val="00F61C03"/>
    <w:rsid w:val="00F6309F"/>
    <w:rsid w:val="00F6394D"/>
    <w:rsid w:val="00F64544"/>
    <w:rsid w:val="00F6455E"/>
    <w:rsid w:val="00F67391"/>
    <w:rsid w:val="00F67F3A"/>
    <w:rsid w:val="00F706B1"/>
    <w:rsid w:val="00F70725"/>
    <w:rsid w:val="00F718D6"/>
    <w:rsid w:val="00F71FEF"/>
    <w:rsid w:val="00F73F97"/>
    <w:rsid w:val="00F75464"/>
    <w:rsid w:val="00F7633F"/>
    <w:rsid w:val="00F7693C"/>
    <w:rsid w:val="00F77252"/>
    <w:rsid w:val="00F772C1"/>
    <w:rsid w:val="00F77F4B"/>
    <w:rsid w:val="00F80AF4"/>
    <w:rsid w:val="00F81796"/>
    <w:rsid w:val="00F81D63"/>
    <w:rsid w:val="00F81F8F"/>
    <w:rsid w:val="00F8324F"/>
    <w:rsid w:val="00F8373C"/>
    <w:rsid w:val="00F86068"/>
    <w:rsid w:val="00F90407"/>
    <w:rsid w:val="00F90640"/>
    <w:rsid w:val="00F9144B"/>
    <w:rsid w:val="00F9260E"/>
    <w:rsid w:val="00F9295F"/>
    <w:rsid w:val="00F92DF2"/>
    <w:rsid w:val="00F93426"/>
    <w:rsid w:val="00F93606"/>
    <w:rsid w:val="00F939EC"/>
    <w:rsid w:val="00F9678E"/>
    <w:rsid w:val="00F967D1"/>
    <w:rsid w:val="00F96A79"/>
    <w:rsid w:val="00FA01EB"/>
    <w:rsid w:val="00FA08D7"/>
    <w:rsid w:val="00FA300E"/>
    <w:rsid w:val="00FA329B"/>
    <w:rsid w:val="00FA42DE"/>
    <w:rsid w:val="00FA4404"/>
    <w:rsid w:val="00FA4A49"/>
    <w:rsid w:val="00FA4AC2"/>
    <w:rsid w:val="00FA4C29"/>
    <w:rsid w:val="00FA4FCC"/>
    <w:rsid w:val="00FA59BA"/>
    <w:rsid w:val="00FA7B47"/>
    <w:rsid w:val="00FB12ED"/>
    <w:rsid w:val="00FB1415"/>
    <w:rsid w:val="00FB1FA6"/>
    <w:rsid w:val="00FB35AE"/>
    <w:rsid w:val="00FB429E"/>
    <w:rsid w:val="00FB468F"/>
    <w:rsid w:val="00FB4902"/>
    <w:rsid w:val="00FB49C4"/>
    <w:rsid w:val="00FB55D4"/>
    <w:rsid w:val="00FB56AE"/>
    <w:rsid w:val="00FB5976"/>
    <w:rsid w:val="00FB6A0A"/>
    <w:rsid w:val="00FB7050"/>
    <w:rsid w:val="00FB7B43"/>
    <w:rsid w:val="00FC05B2"/>
    <w:rsid w:val="00FC0BD9"/>
    <w:rsid w:val="00FC3516"/>
    <w:rsid w:val="00FC5846"/>
    <w:rsid w:val="00FC62D1"/>
    <w:rsid w:val="00FC68E2"/>
    <w:rsid w:val="00FC7E70"/>
    <w:rsid w:val="00FD0F8D"/>
    <w:rsid w:val="00FD1313"/>
    <w:rsid w:val="00FD13AF"/>
    <w:rsid w:val="00FD3956"/>
    <w:rsid w:val="00FD3E86"/>
    <w:rsid w:val="00FD4367"/>
    <w:rsid w:val="00FD4C1A"/>
    <w:rsid w:val="00FD66B9"/>
    <w:rsid w:val="00FD6DF2"/>
    <w:rsid w:val="00FE10B6"/>
    <w:rsid w:val="00FE233F"/>
    <w:rsid w:val="00FE23A8"/>
    <w:rsid w:val="00FE2733"/>
    <w:rsid w:val="00FE2C0D"/>
    <w:rsid w:val="00FE31EA"/>
    <w:rsid w:val="00FE3E6E"/>
    <w:rsid w:val="00FE5CE7"/>
    <w:rsid w:val="00FE5EF4"/>
    <w:rsid w:val="00FE6BF2"/>
    <w:rsid w:val="00FF191D"/>
    <w:rsid w:val="00FF1B65"/>
    <w:rsid w:val="00FF36A7"/>
    <w:rsid w:val="00FF4F05"/>
    <w:rsid w:val="00FF69DE"/>
    <w:rsid w:val="00FF6A26"/>
    <w:rsid w:val="00FF7421"/>
    <w:rsid w:val="00FF7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A0153"/>
  <w15:docId w15:val="{4DA4B5CF-BCE3-455D-BF1F-50FCDE90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uiPriority w:val="9"/>
    <w:qFormat/>
    <w:pPr>
      <w:keepNext/>
      <w:spacing w:before="240" w:after="60"/>
      <w:outlineLvl w:val="1"/>
    </w:pPr>
    <w:rPr>
      <w:rFonts w:ascii="Arial" w:hAnsi="Arial" w:cs="Arial"/>
      <w:b/>
      <w:bCs/>
      <w:i/>
      <w:iCs/>
      <w:sz w:val="28"/>
      <w:szCs w:val="28"/>
      <w:lang w:val="en-GB"/>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4"/>
    </w:rPr>
  </w:style>
  <w:style w:type="paragraph" w:styleId="bekMetni">
    <w:name w:val="Block Text"/>
    <w:basedOn w:val="Normal"/>
    <w:semiHidden/>
    <w:pPr>
      <w:ind w:left="705" w:right="-567"/>
    </w:pPr>
    <w:rPr>
      <w:sz w:val="24"/>
    </w:rPr>
  </w:style>
  <w:style w:type="paragraph" w:styleId="Altyaz">
    <w:name w:val="Subtitle"/>
    <w:basedOn w:val="Normal"/>
    <w:qFormat/>
    <w:pPr>
      <w:jc w:val="center"/>
    </w:pPr>
    <w:rPr>
      <w:b/>
      <w:sz w:val="24"/>
    </w:rPr>
  </w:style>
  <w:style w:type="character" w:customStyle="1" w:styleId="Balk2Char">
    <w:name w:val="Başlık 2 Char"/>
    <w:uiPriority w:val="9"/>
    <w:rPr>
      <w:rFonts w:ascii="Arial" w:hAnsi="Arial" w:cs="Arial"/>
      <w:b/>
      <w:bCs/>
      <w:i/>
      <w:iCs/>
      <w:sz w:val="28"/>
      <w:szCs w:val="28"/>
      <w:lang w:val="en-GB"/>
    </w:rPr>
  </w:style>
  <w:style w:type="paragraph" w:styleId="AltBilgi">
    <w:name w:val="footer"/>
    <w:basedOn w:val="Normal"/>
    <w:semiHidden/>
    <w:pPr>
      <w:tabs>
        <w:tab w:val="center" w:pos="4536"/>
        <w:tab w:val="right" w:pos="9072"/>
      </w:tabs>
    </w:pPr>
    <w:rPr>
      <w:sz w:val="24"/>
      <w:szCs w:val="24"/>
    </w:rPr>
  </w:style>
  <w:style w:type="character" w:customStyle="1" w:styleId="AltbilgiChar">
    <w:name w:val="Altbilgi Char"/>
    <w:semiHidden/>
    <w:rPr>
      <w:sz w:val="24"/>
      <w:szCs w:val="24"/>
    </w:rPr>
  </w:style>
  <w:style w:type="paragraph" w:styleId="ListeParagraf">
    <w:name w:val="List Paragraph"/>
    <w:basedOn w:val="Normal"/>
    <w:qFormat/>
    <w:pPr>
      <w:ind w:left="708"/>
    </w:pPr>
    <w:rPr>
      <w:sz w:val="24"/>
      <w:szCs w:val="24"/>
      <w:lang w:bidi="ar-OM"/>
    </w:rPr>
  </w:style>
  <w:style w:type="paragraph" w:styleId="GvdeMetniGirintisi">
    <w:name w:val="Body Text Indent"/>
    <w:basedOn w:val="Normal"/>
    <w:semiHidden/>
    <w:pPr>
      <w:ind w:left="567" w:hanging="567"/>
      <w:jc w:val="both"/>
    </w:pPr>
    <w:rPr>
      <w:sz w:val="22"/>
    </w:rPr>
  </w:style>
  <w:style w:type="paragraph" w:styleId="GvdeMetniGirintisi2">
    <w:name w:val="Body Text Indent 2"/>
    <w:basedOn w:val="Normal"/>
    <w:semiHidden/>
    <w:pPr>
      <w:ind w:left="709" w:hanging="567"/>
      <w:jc w:val="both"/>
    </w:pPr>
    <w:rPr>
      <w:sz w:val="22"/>
    </w:rPr>
  </w:style>
  <w:style w:type="paragraph" w:styleId="GvdeMetni2">
    <w:name w:val="Body Text 2"/>
    <w:basedOn w:val="Normal"/>
    <w:semiHidden/>
    <w:pPr>
      <w:jc w:val="both"/>
    </w:pPr>
    <w:rPr>
      <w:sz w:val="24"/>
    </w:rPr>
  </w:style>
  <w:style w:type="paragraph" w:styleId="GvdeMetni">
    <w:name w:val="Body Text"/>
    <w:basedOn w:val="Normal"/>
    <w:semiHidden/>
    <w:rPr>
      <w:sz w:val="24"/>
    </w:rPr>
  </w:style>
  <w:style w:type="paragraph" w:styleId="GvdeMetniGirintisi3">
    <w:name w:val="Body Text Indent 3"/>
    <w:basedOn w:val="Normal"/>
    <w:semiHidden/>
    <w:pPr>
      <w:ind w:left="709" w:hanging="709"/>
      <w:jc w:val="both"/>
    </w:pPr>
    <w:rPr>
      <w:sz w:val="24"/>
    </w:rPr>
  </w:style>
  <w:style w:type="table" w:styleId="TabloKlavuzu">
    <w:name w:val="Table Grid"/>
    <w:basedOn w:val="NormalTablo"/>
    <w:uiPriority w:val="59"/>
    <w:rsid w:val="00335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99"/>
    <w:qFormat/>
    <w:rsid w:val="00B03DE3"/>
  </w:style>
  <w:style w:type="paragraph" w:styleId="stBilgi">
    <w:name w:val="header"/>
    <w:basedOn w:val="Normal"/>
    <w:link w:val="stBilgiChar"/>
    <w:uiPriority w:val="99"/>
    <w:unhideWhenUsed/>
    <w:rsid w:val="00C67881"/>
    <w:pPr>
      <w:tabs>
        <w:tab w:val="center" w:pos="4536"/>
        <w:tab w:val="right" w:pos="9072"/>
      </w:tabs>
    </w:pPr>
  </w:style>
  <w:style w:type="character" w:customStyle="1" w:styleId="stBilgiChar">
    <w:name w:val="Üst Bilgi Char"/>
    <w:basedOn w:val="VarsaylanParagrafYazTipi"/>
    <w:link w:val="stBilgi"/>
    <w:uiPriority w:val="99"/>
    <w:rsid w:val="00C67881"/>
  </w:style>
  <w:style w:type="paragraph" w:customStyle="1" w:styleId="Default">
    <w:name w:val="Default"/>
    <w:rsid w:val="00E56A82"/>
    <w:pPr>
      <w:autoSpaceDE w:val="0"/>
      <w:autoSpaceDN w:val="0"/>
      <w:adjustRightInd w:val="0"/>
    </w:pPr>
    <w:rPr>
      <w:rFonts w:eastAsia="Calibri"/>
      <w:color w:val="000000"/>
      <w:sz w:val="24"/>
      <w:szCs w:val="24"/>
      <w:lang w:eastAsia="en-US"/>
    </w:rPr>
  </w:style>
  <w:style w:type="paragraph" w:styleId="BalonMetni">
    <w:name w:val="Balloon Text"/>
    <w:basedOn w:val="Normal"/>
    <w:link w:val="BalonMetniChar"/>
    <w:uiPriority w:val="99"/>
    <w:semiHidden/>
    <w:unhideWhenUsed/>
    <w:rsid w:val="00672382"/>
    <w:rPr>
      <w:rFonts w:ascii="Tahoma" w:hAnsi="Tahoma" w:cs="Tahoma"/>
      <w:sz w:val="16"/>
      <w:szCs w:val="16"/>
    </w:rPr>
  </w:style>
  <w:style w:type="character" w:customStyle="1" w:styleId="BalonMetniChar">
    <w:name w:val="Balon Metni Char"/>
    <w:link w:val="BalonMetni"/>
    <w:uiPriority w:val="99"/>
    <w:semiHidden/>
    <w:rsid w:val="00672382"/>
    <w:rPr>
      <w:rFonts w:ascii="Tahoma" w:hAnsi="Tahoma" w:cs="Tahoma"/>
      <w:sz w:val="16"/>
      <w:szCs w:val="16"/>
    </w:rPr>
  </w:style>
  <w:style w:type="character" w:styleId="Kpr">
    <w:name w:val="Hyperlink"/>
    <w:basedOn w:val="VarsaylanParagrafYazTipi"/>
    <w:uiPriority w:val="99"/>
    <w:unhideWhenUsed/>
    <w:rsid w:val="007B24D2"/>
    <w:rPr>
      <w:color w:val="0563C1"/>
      <w:u w:val="single"/>
    </w:rPr>
  </w:style>
  <w:style w:type="character" w:styleId="zlenenKpr">
    <w:name w:val="FollowedHyperlink"/>
    <w:basedOn w:val="VarsaylanParagrafYazTipi"/>
    <w:uiPriority w:val="99"/>
    <w:semiHidden/>
    <w:unhideWhenUsed/>
    <w:rsid w:val="007B24D2"/>
    <w:rPr>
      <w:color w:val="954F72"/>
      <w:u w:val="single"/>
    </w:rPr>
  </w:style>
  <w:style w:type="paragraph" w:customStyle="1" w:styleId="msonormal0">
    <w:name w:val="msonormal"/>
    <w:basedOn w:val="Normal"/>
    <w:rsid w:val="007B24D2"/>
    <w:pPr>
      <w:spacing w:before="100" w:beforeAutospacing="1" w:after="100" w:afterAutospacing="1"/>
    </w:pPr>
    <w:rPr>
      <w:sz w:val="24"/>
      <w:szCs w:val="24"/>
    </w:rPr>
  </w:style>
  <w:style w:type="paragraph" w:customStyle="1" w:styleId="font5">
    <w:name w:val="font5"/>
    <w:basedOn w:val="Normal"/>
    <w:rsid w:val="007B24D2"/>
    <w:pPr>
      <w:spacing w:before="100" w:beforeAutospacing="1" w:after="100" w:afterAutospacing="1"/>
    </w:pPr>
    <w:rPr>
      <w:color w:val="000000"/>
    </w:rPr>
  </w:style>
  <w:style w:type="paragraph" w:customStyle="1" w:styleId="font6">
    <w:name w:val="font6"/>
    <w:basedOn w:val="Normal"/>
    <w:rsid w:val="007B24D2"/>
    <w:pPr>
      <w:spacing w:before="100" w:beforeAutospacing="1" w:after="100" w:afterAutospacing="1"/>
    </w:pPr>
    <w:rPr>
      <w:rFonts w:ascii="Arial TUR" w:hAnsi="Arial TUR" w:cs="Arial TUR"/>
      <w:color w:val="000000"/>
    </w:rPr>
  </w:style>
  <w:style w:type="paragraph" w:customStyle="1" w:styleId="xl65">
    <w:name w:val="xl65"/>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al"/>
    <w:rsid w:val="007B24D2"/>
    <w:pPr>
      <w:pBdr>
        <w:top w:val="single" w:sz="8"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b/>
      <w:bCs/>
    </w:rPr>
  </w:style>
  <w:style w:type="paragraph" w:customStyle="1" w:styleId="xl68">
    <w:name w:val="xl68"/>
    <w:basedOn w:val="Normal"/>
    <w:rsid w:val="007B24D2"/>
    <w:pPr>
      <w:spacing w:before="100" w:beforeAutospacing="1" w:after="100" w:afterAutospacing="1"/>
    </w:pPr>
  </w:style>
  <w:style w:type="paragraph" w:customStyle="1" w:styleId="xl69">
    <w:name w:val="xl69"/>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2">
    <w:name w:val="xl72"/>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color w:val="000000"/>
    </w:rPr>
  </w:style>
  <w:style w:type="paragraph" w:customStyle="1" w:styleId="xl73">
    <w:name w:val="xl73"/>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color w:val="000000"/>
    </w:rPr>
  </w:style>
  <w:style w:type="paragraph" w:customStyle="1" w:styleId="xl75">
    <w:name w:val="xl75"/>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style>
  <w:style w:type="paragraph" w:customStyle="1" w:styleId="xl79">
    <w:name w:val="xl79"/>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style>
  <w:style w:type="paragraph" w:customStyle="1" w:styleId="xl81">
    <w:name w:val="xl81"/>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Normal"/>
    <w:rsid w:val="007B24D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Normal"/>
    <w:rsid w:val="007B24D2"/>
    <w:pPr>
      <w:pBdr>
        <w:left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7B24D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Normal"/>
    <w:rsid w:val="007B24D2"/>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9">
    <w:name w:val="xl89"/>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Normal"/>
    <w:rsid w:val="007B24D2"/>
    <w:pPr>
      <w:pBdr>
        <w:top w:val="single" w:sz="4" w:space="0" w:color="auto"/>
        <w:left w:val="single" w:sz="4" w:space="0" w:color="auto"/>
        <w:bottom w:val="single" w:sz="8" w:space="0" w:color="auto"/>
        <w:right w:val="single" w:sz="4" w:space="7" w:color="auto"/>
      </w:pBdr>
      <w:spacing w:before="100" w:beforeAutospacing="1" w:after="100" w:afterAutospacing="1"/>
      <w:ind w:firstLineChars="100" w:firstLine="100"/>
      <w:jc w:val="right"/>
      <w:textAlignment w:val="center"/>
    </w:pPr>
  </w:style>
  <w:style w:type="paragraph" w:customStyle="1" w:styleId="xl91">
    <w:name w:val="xl91"/>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7B24D2"/>
    <w:pPr>
      <w:pBdr>
        <w:top w:val="single" w:sz="4" w:space="0" w:color="auto"/>
        <w:left w:val="single" w:sz="4" w:space="0" w:color="auto"/>
        <w:bottom w:val="single" w:sz="8" w:space="0" w:color="auto"/>
        <w:right w:val="single" w:sz="8" w:space="7" w:color="auto"/>
      </w:pBdr>
      <w:spacing w:before="100" w:beforeAutospacing="1" w:after="100" w:afterAutospacing="1"/>
      <w:ind w:firstLineChars="100" w:firstLine="100"/>
      <w:jc w:val="right"/>
      <w:textAlignment w:val="center"/>
    </w:pPr>
  </w:style>
  <w:style w:type="paragraph" w:customStyle="1" w:styleId="xl93">
    <w:name w:val="xl93"/>
    <w:basedOn w:val="Normal"/>
    <w:rsid w:val="007B24D2"/>
    <w:pPr>
      <w:spacing w:before="100" w:beforeAutospacing="1" w:after="100" w:afterAutospacing="1"/>
      <w:jc w:val="center"/>
      <w:textAlignment w:val="center"/>
    </w:pPr>
  </w:style>
  <w:style w:type="paragraph" w:customStyle="1" w:styleId="xl94">
    <w:name w:val="xl94"/>
    <w:basedOn w:val="Normal"/>
    <w:rsid w:val="007B24D2"/>
    <w:pPr>
      <w:spacing w:before="100" w:beforeAutospacing="1" w:after="100" w:afterAutospacing="1"/>
    </w:pPr>
  </w:style>
  <w:style w:type="paragraph" w:customStyle="1" w:styleId="xl95">
    <w:name w:val="xl95"/>
    <w:basedOn w:val="Normal"/>
    <w:rsid w:val="007B24D2"/>
    <w:pPr>
      <w:spacing w:before="100" w:beforeAutospacing="1" w:after="100" w:afterAutospacing="1"/>
    </w:pPr>
  </w:style>
  <w:style w:type="paragraph" w:customStyle="1" w:styleId="xl96">
    <w:name w:val="xl96"/>
    <w:basedOn w:val="Normal"/>
    <w:rsid w:val="007B24D2"/>
    <w:pPr>
      <w:spacing w:before="100" w:beforeAutospacing="1" w:after="100" w:afterAutospacing="1"/>
      <w:ind w:firstLineChars="100" w:firstLine="100"/>
      <w:jc w:val="right"/>
    </w:pPr>
  </w:style>
  <w:style w:type="paragraph" w:customStyle="1" w:styleId="xl97">
    <w:name w:val="xl97"/>
    <w:basedOn w:val="Normal"/>
    <w:rsid w:val="007B24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HTMLncedenBiimlendirilmi">
    <w:name w:val="HTML Preformatted"/>
    <w:basedOn w:val="Normal"/>
    <w:link w:val="HTMLncedenBiimlendirilmiChar"/>
    <w:uiPriority w:val="99"/>
    <w:semiHidden/>
    <w:unhideWhenUsed/>
    <w:rsid w:val="00B3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semiHidden/>
    <w:rsid w:val="00B351C4"/>
    <w:rPr>
      <w:rFonts w:ascii="Courier New" w:hAnsi="Courier New" w:cs="Courier New"/>
    </w:rPr>
  </w:style>
  <w:style w:type="character" w:customStyle="1" w:styleId="y2iqfc">
    <w:name w:val="y2iqfc"/>
    <w:basedOn w:val="VarsaylanParagrafYazTipi"/>
    <w:rsid w:val="00B351C4"/>
  </w:style>
  <w:style w:type="character" w:styleId="Vurgu">
    <w:name w:val="Emphasis"/>
    <w:basedOn w:val="VarsaylanParagrafYazTipi"/>
    <w:uiPriority w:val="20"/>
    <w:qFormat/>
    <w:rsid w:val="00757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478">
      <w:bodyDiv w:val="1"/>
      <w:marLeft w:val="0"/>
      <w:marRight w:val="0"/>
      <w:marTop w:val="0"/>
      <w:marBottom w:val="0"/>
      <w:divBdr>
        <w:top w:val="none" w:sz="0" w:space="0" w:color="auto"/>
        <w:left w:val="none" w:sz="0" w:space="0" w:color="auto"/>
        <w:bottom w:val="none" w:sz="0" w:space="0" w:color="auto"/>
        <w:right w:val="none" w:sz="0" w:space="0" w:color="auto"/>
      </w:divBdr>
    </w:div>
    <w:div w:id="48265583">
      <w:bodyDiv w:val="1"/>
      <w:marLeft w:val="0"/>
      <w:marRight w:val="0"/>
      <w:marTop w:val="0"/>
      <w:marBottom w:val="0"/>
      <w:divBdr>
        <w:top w:val="none" w:sz="0" w:space="0" w:color="auto"/>
        <w:left w:val="none" w:sz="0" w:space="0" w:color="auto"/>
        <w:bottom w:val="none" w:sz="0" w:space="0" w:color="auto"/>
        <w:right w:val="none" w:sz="0" w:space="0" w:color="auto"/>
      </w:divBdr>
    </w:div>
    <w:div w:id="71901773">
      <w:bodyDiv w:val="1"/>
      <w:marLeft w:val="0"/>
      <w:marRight w:val="0"/>
      <w:marTop w:val="0"/>
      <w:marBottom w:val="0"/>
      <w:divBdr>
        <w:top w:val="none" w:sz="0" w:space="0" w:color="auto"/>
        <w:left w:val="none" w:sz="0" w:space="0" w:color="auto"/>
        <w:bottom w:val="none" w:sz="0" w:space="0" w:color="auto"/>
        <w:right w:val="none" w:sz="0" w:space="0" w:color="auto"/>
      </w:divBdr>
    </w:div>
    <w:div w:id="77561794">
      <w:bodyDiv w:val="1"/>
      <w:marLeft w:val="0"/>
      <w:marRight w:val="0"/>
      <w:marTop w:val="0"/>
      <w:marBottom w:val="0"/>
      <w:divBdr>
        <w:top w:val="none" w:sz="0" w:space="0" w:color="auto"/>
        <w:left w:val="none" w:sz="0" w:space="0" w:color="auto"/>
        <w:bottom w:val="none" w:sz="0" w:space="0" w:color="auto"/>
        <w:right w:val="none" w:sz="0" w:space="0" w:color="auto"/>
      </w:divBdr>
    </w:div>
    <w:div w:id="79526671">
      <w:bodyDiv w:val="1"/>
      <w:marLeft w:val="0"/>
      <w:marRight w:val="0"/>
      <w:marTop w:val="0"/>
      <w:marBottom w:val="0"/>
      <w:divBdr>
        <w:top w:val="none" w:sz="0" w:space="0" w:color="auto"/>
        <w:left w:val="none" w:sz="0" w:space="0" w:color="auto"/>
        <w:bottom w:val="none" w:sz="0" w:space="0" w:color="auto"/>
        <w:right w:val="none" w:sz="0" w:space="0" w:color="auto"/>
      </w:divBdr>
    </w:div>
    <w:div w:id="102305858">
      <w:bodyDiv w:val="1"/>
      <w:marLeft w:val="0"/>
      <w:marRight w:val="0"/>
      <w:marTop w:val="0"/>
      <w:marBottom w:val="0"/>
      <w:divBdr>
        <w:top w:val="none" w:sz="0" w:space="0" w:color="auto"/>
        <w:left w:val="none" w:sz="0" w:space="0" w:color="auto"/>
        <w:bottom w:val="none" w:sz="0" w:space="0" w:color="auto"/>
        <w:right w:val="none" w:sz="0" w:space="0" w:color="auto"/>
      </w:divBdr>
    </w:div>
    <w:div w:id="110437188">
      <w:bodyDiv w:val="1"/>
      <w:marLeft w:val="0"/>
      <w:marRight w:val="0"/>
      <w:marTop w:val="0"/>
      <w:marBottom w:val="0"/>
      <w:divBdr>
        <w:top w:val="none" w:sz="0" w:space="0" w:color="auto"/>
        <w:left w:val="none" w:sz="0" w:space="0" w:color="auto"/>
        <w:bottom w:val="none" w:sz="0" w:space="0" w:color="auto"/>
        <w:right w:val="none" w:sz="0" w:space="0" w:color="auto"/>
      </w:divBdr>
    </w:div>
    <w:div w:id="131751985">
      <w:bodyDiv w:val="1"/>
      <w:marLeft w:val="0"/>
      <w:marRight w:val="0"/>
      <w:marTop w:val="0"/>
      <w:marBottom w:val="0"/>
      <w:divBdr>
        <w:top w:val="none" w:sz="0" w:space="0" w:color="auto"/>
        <w:left w:val="none" w:sz="0" w:space="0" w:color="auto"/>
        <w:bottom w:val="none" w:sz="0" w:space="0" w:color="auto"/>
        <w:right w:val="none" w:sz="0" w:space="0" w:color="auto"/>
      </w:divBdr>
    </w:div>
    <w:div w:id="166412381">
      <w:bodyDiv w:val="1"/>
      <w:marLeft w:val="0"/>
      <w:marRight w:val="0"/>
      <w:marTop w:val="0"/>
      <w:marBottom w:val="0"/>
      <w:divBdr>
        <w:top w:val="none" w:sz="0" w:space="0" w:color="auto"/>
        <w:left w:val="none" w:sz="0" w:space="0" w:color="auto"/>
        <w:bottom w:val="none" w:sz="0" w:space="0" w:color="auto"/>
        <w:right w:val="none" w:sz="0" w:space="0" w:color="auto"/>
      </w:divBdr>
    </w:div>
    <w:div w:id="205028895">
      <w:bodyDiv w:val="1"/>
      <w:marLeft w:val="0"/>
      <w:marRight w:val="0"/>
      <w:marTop w:val="0"/>
      <w:marBottom w:val="0"/>
      <w:divBdr>
        <w:top w:val="none" w:sz="0" w:space="0" w:color="auto"/>
        <w:left w:val="none" w:sz="0" w:space="0" w:color="auto"/>
        <w:bottom w:val="none" w:sz="0" w:space="0" w:color="auto"/>
        <w:right w:val="none" w:sz="0" w:space="0" w:color="auto"/>
      </w:divBdr>
    </w:div>
    <w:div w:id="207495417">
      <w:bodyDiv w:val="1"/>
      <w:marLeft w:val="0"/>
      <w:marRight w:val="0"/>
      <w:marTop w:val="0"/>
      <w:marBottom w:val="0"/>
      <w:divBdr>
        <w:top w:val="none" w:sz="0" w:space="0" w:color="auto"/>
        <w:left w:val="none" w:sz="0" w:space="0" w:color="auto"/>
        <w:bottom w:val="none" w:sz="0" w:space="0" w:color="auto"/>
        <w:right w:val="none" w:sz="0" w:space="0" w:color="auto"/>
      </w:divBdr>
    </w:div>
    <w:div w:id="210460257">
      <w:bodyDiv w:val="1"/>
      <w:marLeft w:val="0"/>
      <w:marRight w:val="0"/>
      <w:marTop w:val="0"/>
      <w:marBottom w:val="0"/>
      <w:divBdr>
        <w:top w:val="none" w:sz="0" w:space="0" w:color="auto"/>
        <w:left w:val="none" w:sz="0" w:space="0" w:color="auto"/>
        <w:bottom w:val="none" w:sz="0" w:space="0" w:color="auto"/>
        <w:right w:val="none" w:sz="0" w:space="0" w:color="auto"/>
      </w:divBdr>
    </w:div>
    <w:div w:id="215093044">
      <w:bodyDiv w:val="1"/>
      <w:marLeft w:val="0"/>
      <w:marRight w:val="0"/>
      <w:marTop w:val="0"/>
      <w:marBottom w:val="0"/>
      <w:divBdr>
        <w:top w:val="none" w:sz="0" w:space="0" w:color="auto"/>
        <w:left w:val="none" w:sz="0" w:space="0" w:color="auto"/>
        <w:bottom w:val="none" w:sz="0" w:space="0" w:color="auto"/>
        <w:right w:val="none" w:sz="0" w:space="0" w:color="auto"/>
      </w:divBdr>
    </w:div>
    <w:div w:id="307519080">
      <w:bodyDiv w:val="1"/>
      <w:marLeft w:val="0"/>
      <w:marRight w:val="0"/>
      <w:marTop w:val="0"/>
      <w:marBottom w:val="0"/>
      <w:divBdr>
        <w:top w:val="none" w:sz="0" w:space="0" w:color="auto"/>
        <w:left w:val="none" w:sz="0" w:space="0" w:color="auto"/>
        <w:bottom w:val="none" w:sz="0" w:space="0" w:color="auto"/>
        <w:right w:val="none" w:sz="0" w:space="0" w:color="auto"/>
      </w:divBdr>
    </w:div>
    <w:div w:id="311253024">
      <w:bodyDiv w:val="1"/>
      <w:marLeft w:val="0"/>
      <w:marRight w:val="0"/>
      <w:marTop w:val="0"/>
      <w:marBottom w:val="0"/>
      <w:divBdr>
        <w:top w:val="none" w:sz="0" w:space="0" w:color="auto"/>
        <w:left w:val="none" w:sz="0" w:space="0" w:color="auto"/>
        <w:bottom w:val="none" w:sz="0" w:space="0" w:color="auto"/>
        <w:right w:val="none" w:sz="0" w:space="0" w:color="auto"/>
      </w:divBdr>
    </w:div>
    <w:div w:id="314649941">
      <w:bodyDiv w:val="1"/>
      <w:marLeft w:val="0"/>
      <w:marRight w:val="0"/>
      <w:marTop w:val="0"/>
      <w:marBottom w:val="0"/>
      <w:divBdr>
        <w:top w:val="none" w:sz="0" w:space="0" w:color="auto"/>
        <w:left w:val="none" w:sz="0" w:space="0" w:color="auto"/>
        <w:bottom w:val="none" w:sz="0" w:space="0" w:color="auto"/>
        <w:right w:val="none" w:sz="0" w:space="0" w:color="auto"/>
      </w:divBdr>
    </w:div>
    <w:div w:id="328482716">
      <w:bodyDiv w:val="1"/>
      <w:marLeft w:val="0"/>
      <w:marRight w:val="0"/>
      <w:marTop w:val="0"/>
      <w:marBottom w:val="0"/>
      <w:divBdr>
        <w:top w:val="none" w:sz="0" w:space="0" w:color="auto"/>
        <w:left w:val="none" w:sz="0" w:space="0" w:color="auto"/>
        <w:bottom w:val="none" w:sz="0" w:space="0" w:color="auto"/>
        <w:right w:val="none" w:sz="0" w:space="0" w:color="auto"/>
      </w:divBdr>
    </w:div>
    <w:div w:id="331761983">
      <w:bodyDiv w:val="1"/>
      <w:marLeft w:val="0"/>
      <w:marRight w:val="0"/>
      <w:marTop w:val="0"/>
      <w:marBottom w:val="0"/>
      <w:divBdr>
        <w:top w:val="none" w:sz="0" w:space="0" w:color="auto"/>
        <w:left w:val="none" w:sz="0" w:space="0" w:color="auto"/>
        <w:bottom w:val="none" w:sz="0" w:space="0" w:color="auto"/>
        <w:right w:val="none" w:sz="0" w:space="0" w:color="auto"/>
      </w:divBdr>
    </w:div>
    <w:div w:id="349142768">
      <w:bodyDiv w:val="1"/>
      <w:marLeft w:val="0"/>
      <w:marRight w:val="0"/>
      <w:marTop w:val="0"/>
      <w:marBottom w:val="0"/>
      <w:divBdr>
        <w:top w:val="none" w:sz="0" w:space="0" w:color="auto"/>
        <w:left w:val="none" w:sz="0" w:space="0" w:color="auto"/>
        <w:bottom w:val="none" w:sz="0" w:space="0" w:color="auto"/>
        <w:right w:val="none" w:sz="0" w:space="0" w:color="auto"/>
      </w:divBdr>
    </w:div>
    <w:div w:id="350686124">
      <w:bodyDiv w:val="1"/>
      <w:marLeft w:val="0"/>
      <w:marRight w:val="0"/>
      <w:marTop w:val="0"/>
      <w:marBottom w:val="0"/>
      <w:divBdr>
        <w:top w:val="none" w:sz="0" w:space="0" w:color="auto"/>
        <w:left w:val="none" w:sz="0" w:space="0" w:color="auto"/>
        <w:bottom w:val="none" w:sz="0" w:space="0" w:color="auto"/>
        <w:right w:val="none" w:sz="0" w:space="0" w:color="auto"/>
      </w:divBdr>
    </w:div>
    <w:div w:id="359673899">
      <w:bodyDiv w:val="1"/>
      <w:marLeft w:val="0"/>
      <w:marRight w:val="0"/>
      <w:marTop w:val="0"/>
      <w:marBottom w:val="0"/>
      <w:divBdr>
        <w:top w:val="none" w:sz="0" w:space="0" w:color="auto"/>
        <w:left w:val="none" w:sz="0" w:space="0" w:color="auto"/>
        <w:bottom w:val="none" w:sz="0" w:space="0" w:color="auto"/>
        <w:right w:val="none" w:sz="0" w:space="0" w:color="auto"/>
      </w:divBdr>
    </w:div>
    <w:div w:id="367608253">
      <w:bodyDiv w:val="1"/>
      <w:marLeft w:val="0"/>
      <w:marRight w:val="0"/>
      <w:marTop w:val="0"/>
      <w:marBottom w:val="0"/>
      <w:divBdr>
        <w:top w:val="none" w:sz="0" w:space="0" w:color="auto"/>
        <w:left w:val="none" w:sz="0" w:space="0" w:color="auto"/>
        <w:bottom w:val="none" w:sz="0" w:space="0" w:color="auto"/>
        <w:right w:val="none" w:sz="0" w:space="0" w:color="auto"/>
      </w:divBdr>
    </w:div>
    <w:div w:id="369688671">
      <w:bodyDiv w:val="1"/>
      <w:marLeft w:val="0"/>
      <w:marRight w:val="0"/>
      <w:marTop w:val="0"/>
      <w:marBottom w:val="0"/>
      <w:divBdr>
        <w:top w:val="none" w:sz="0" w:space="0" w:color="auto"/>
        <w:left w:val="none" w:sz="0" w:space="0" w:color="auto"/>
        <w:bottom w:val="none" w:sz="0" w:space="0" w:color="auto"/>
        <w:right w:val="none" w:sz="0" w:space="0" w:color="auto"/>
      </w:divBdr>
    </w:div>
    <w:div w:id="370034417">
      <w:bodyDiv w:val="1"/>
      <w:marLeft w:val="0"/>
      <w:marRight w:val="0"/>
      <w:marTop w:val="0"/>
      <w:marBottom w:val="0"/>
      <w:divBdr>
        <w:top w:val="none" w:sz="0" w:space="0" w:color="auto"/>
        <w:left w:val="none" w:sz="0" w:space="0" w:color="auto"/>
        <w:bottom w:val="none" w:sz="0" w:space="0" w:color="auto"/>
        <w:right w:val="none" w:sz="0" w:space="0" w:color="auto"/>
      </w:divBdr>
    </w:div>
    <w:div w:id="390150908">
      <w:bodyDiv w:val="1"/>
      <w:marLeft w:val="0"/>
      <w:marRight w:val="0"/>
      <w:marTop w:val="0"/>
      <w:marBottom w:val="0"/>
      <w:divBdr>
        <w:top w:val="none" w:sz="0" w:space="0" w:color="auto"/>
        <w:left w:val="none" w:sz="0" w:space="0" w:color="auto"/>
        <w:bottom w:val="none" w:sz="0" w:space="0" w:color="auto"/>
        <w:right w:val="none" w:sz="0" w:space="0" w:color="auto"/>
      </w:divBdr>
    </w:div>
    <w:div w:id="392119435">
      <w:bodyDiv w:val="1"/>
      <w:marLeft w:val="0"/>
      <w:marRight w:val="0"/>
      <w:marTop w:val="0"/>
      <w:marBottom w:val="0"/>
      <w:divBdr>
        <w:top w:val="none" w:sz="0" w:space="0" w:color="auto"/>
        <w:left w:val="none" w:sz="0" w:space="0" w:color="auto"/>
        <w:bottom w:val="none" w:sz="0" w:space="0" w:color="auto"/>
        <w:right w:val="none" w:sz="0" w:space="0" w:color="auto"/>
      </w:divBdr>
    </w:div>
    <w:div w:id="413363565">
      <w:bodyDiv w:val="1"/>
      <w:marLeft w:val="0"/>
      <w:marRight w:val="0"/>
      <w:marTop w:val="0"/>
      <w:marBottom w:val="0"/>
      <w:divBdr>
        <w:top w:val="none" w:sz="0" w:space="0" w:color="auto"/>
        <w:left w:val="none" w:sz="0" w:space="0" w:color="auto"/>
        <w:bottom w:val="none" w:sz="0" w:space="0" w:color="auto"/>
        <w:right w:val="none" w:sz="0" w:space="0" w:color="auto"/>
      </w:divBdr>
    </w:div>
    <w:div w:id="424810642">
      <w:bodyDiv w:val="1"/>
      <w:marLeft w:val="0"/>
      <w:marRight w:val="0"/>
      <w:marTop w:val="0"/>
      <w:marBottom w:val="0"/>
      <w:divBdr>
        <w:top w:val="none" w:sz="0" w:space="0" w:color="auto"/>
        <w:left w:val="none" w:sz="0" w:space="0" w:color="auto"/>
        <w:bottom w:val="none" w:sz="0" w:space="0" w:color="auto"/>
        <w:right w:val="none" w:sz="0" w:space="0" w:color="auto"/>
      </w:divBdr>
    </w:div>
    <w:div w:id="427772919">
      <w:bodyDiv w:val="1"/>
      <w:marLeft w:val="0"/>
      <w:marRight w:val="0"/>
      <w:marTop w:val="0"/>
      <w:marBottom w:val="0"/>
      <w:divBdr>
        <w:top w:val="none" w:sz="0" w:space="0" w:color="auto"/>
        <w:left w:val="none" w:sz="0" w:space="0" w:color="auto"/>
        <w:bottom w:val="none" w:sz="0" w:space="0" w:color="auto"/>
        <w:right w:val="none" w:sz="0" w:space="0" w:color="auto"/>
      </w:divBdr>
    </w:div>
    <w:div w:id="432475615">
      <w:bodyDiv w:val="1"/>
      <w:marLeft w:val="0"/>
      <w:marRight w:val="0"/>
      <w:marTop w:val="0"/>
      <w:marBottom w:val="0"/>
      <w:divBdr>
        <w:top w:val="none" w:sz="0" w:space="0" w:color="auto"/>
        <w:left w:val="none" w:sz="0" w:space="0" w:color="auto"/>
        <w:bottom w:val="none" w:sz="0" w:space="0" w:color="auto"/>
        <w:right w:val="none" w:sz="0" w:space="0" w:color="auto"/>
      </w:divBdr>
    </w:div>
    <w:div w:id="491408286">
      <w:bodyDiv w:val="1"/>
      <w:marLeft w:val="0"/>
      <w:marRight w:val="0"/>
      <w:marTop w:val="0"/>
      <w:marBottom w:val="0"/>
      <w:divBdr>
        <w:top w:val="none" w:sz="0" w:space="0" w:color="auto"/>
        <w:left w:val="none" w:sz="0" w:space="0" w:color="auto"/>
        <w:bottom w:val="none" w:sz="0" w:space="0" w:color="auto"/>
        <w:right w:val="none" w:sz="0" w:space="0" w:color="auto"/>
      </w:divBdr>
    </w:div>
    <w:div w:id="502353722">
      <w:bodyDiv w:val="1"/>
      <w:marLeft w:val="0"/>
      <w:marRight w:val="0"/>
      <w:marTop w:val="0"/>
      <w:marBottom w:val="0"/>
      <w:divBdr>
        <w:top w:val="none" w:sz="0" w:space="0" w:color="auto"/>
        <w:left w:val="none" w:sz="0" w:space="0" w:color="auto"/>
        <w:bottom w:val="none" w:sz="0" w:space="0" w:color="auto"/>
        <w:right w:val="none" w:sz="0" w:space="0" w:color="auto"/>
      </w:divBdr>
    </w:div>
    <w:div w:id="613710942">
      <w:bodyDiv w:val="1"/>
      <w:marLeft w:val="0"/>
      <w:marRight w:val="0"/>
      <w:marTop w:val="0"/>
      <w:marBottom w:val="0"/>
      <w:divBdr>
        <w:top w:val="none" w:sz="0" w:space="0" w:color="auto"/>
        <w:left w:val="none" w:sz="0" w:space="0" w:color="auto"/>
        <w:bottom w:val="none" w:sz="0" w:space="0" w:color="auto"/>
        <w:right w:val="none" w:sz="0" w:space="0" w:color="auto"/>
      </w:divBdr>
    </w:div>
    <w:div w:id="629164037">
      <w:bodyDiv w:val="1"/>
      <w:marLeft w:val="0"/>
      <w:marRight w:val="0"/>
      <w:marTop w:val="0"/>
      <w:marBottom w:val="0"/>
      <w:divBdr>
        <w:top w:val="none" w:sz="0" w:space="0" w:color="auto"/>
        <w:left w:val="none" w:sz="0" w:space="0" w:color="auto"/>
        <w:bottom w:val="none" w:sz="0" w:space="0" w:color="auto"/>
        <w:right w:val="none" w:sz="0" w:space="0" w:color="auto"/>
      </w:divBdr>
    </w:div>
    <w:div w:id="650714467">
      <w:bodyDiv w:val="1"/>
      <w:marLeft w:val="0"/>
      <w:marRight w:val="0"/>
      <w:marTop w:val="0"/>
      <w:marBottom w:val="0"/>
      <w:divBdr>
        <w:top w:val="none" w:sz="0" w:space="0" w:color="auto"/>
        <w:left w:val="none" w:sz="0" w:space="0" w:color="auto"/>
        <w:bottom w:val="none" w:sz="0" w:space="0" w:color="auto"/>
        <w:right w:val="none" w:sz="0" w:space="0" w:color="auto"/>
      </w:divBdr>
    </w:div>
    <w:div w:id="656768051">
      <w:bodyDiv w:val="1"/>
      <w:marLeft w:val="0"/>
      <w:marRight w:val="0"/>
      <w:marTop w:val="0"/>
      <w:marBottom w:val="0"/>
      <w:divBdr>
        <w:top w:val="none" w:sz="0" w:space="0" w:color="auto"/>
        <w:left w:val="none" w:sz="0" w:space="0" w:color="auto"/>
        <w:bottom w:val="none" w:sz="0" w:space="0" w:color="auto"/>
        <w:right w:val="none" w:sz="0" w:space="0" w:color="auto"/>
      </w:divBdr>
    </w:div>
    <w:div w:id="661860641">
      <w:bodyDiv w:val="1"/>
      <w:marLeft w:val="0"/>
      <w:marRight w:val="0"/>
      <w:marTop w:val="0"/>
      <w:marBottom w:val="0"/>
      <w:divBdr>
        <w:top w:val="none" w:sz="0" w:space="0" w:color="auto"/>
        <w:left w:val="none" w:sz="0" w:space="0" w:color="auto"/>
        <w:bottom w:val="none" w:sz="0" w:space="0" w:color="auto"/>
        <w:right w:val="none" w:sz="0" w:space="0" w:color="auto"/>
      </w:divBdr>
    </w:div>
    <w:div w:id="668556009">
      <w:bodyDiv w:val="1"/>
      <w:marLeft w:val="0"/>
      <w:marRight w:val="0"/>
      <w:marTop w:val="0"/>
      <w:marBottom w:val="0"/>
      <w:divBdr>
        <w:top w:val="none" w:sz="0" w:space="0" w:color="auto"/>
        <w:left w:val="none" w:sz="0" w:space="0" w:color="auto"/>
        <w:bottom w:val="none" w:sz="0" w:space="0" w:color="auto"/>
        <w:right w:val="none" w:sz="0" w:space="0" w:color="auto"/>
      </w:divBdr>
    </w:div>
    <w:div w:id="692420024">
      <w:bodyDiv w:val="1"/>
      <w:marLeft w:val="0"/>
      <w:marRight w:val="0"/>
      <w:marTop w:val="0"/>
      <w:marBottom w:val="0"/>
      <w:divBdr>
        <w:top w:val="none" w:sz="0" w:space="0" w:color="auto"/>
        <w:left w:val="none" w:sz="0" w:space="0" w:color="auto"/>
        <w:bottom w:val="none" w:sz="0" w:space="0" w:color="auto"/>
        <w:right w:val="none" w:sz="0" w:space="0" w:color="auto"/>
      </w:divBdr>
    </w:div>
    <w:div w:id="697897664">
      <w:bodyDiv w:val="1"/>
      <w:marLeft w:val="0"/>
      <w:marRight w:val="0"/>
      <w:marTop w:val="0"/>
      <w:marBottom w:val="0"/>
      <w:divBdr>
        <w:top w:val="none" w:sz="0" w:space="0" w:color="auto"/>
        <w:left w:val="none" w:sz="0" w:space="0" w:color="auto"/>
        <w:bottom w:val="none" w:sz="0" w:space="0" w:color="auto"/>
        <w:right w:val="none" w:sz="0" w:space="0" w:color="auto"/>
      </w:divBdr>
    </w:div>
    <w:div w:id="701320530">
      <w:bodyDiv w:val="1"/>
      <w:marLeft w:val="0"/>
      <w:marRight w:val="0"/>
      <w:marTop w:val="0"/>
      <w:marBottom w:val="0"/>
      <w:divBdr>
        <w:top w:val="none" w:sz="0" w:space="0" w:color="auto"/>
        <w:left w:val="none" w:sz="0" w:space="0" w:color="auto"/>
        <w:bottom w:val="none" w:sz="0" w:space="0" w:color="auto"/>
        <w:right w:val="none" w:sz="0" w:space="0" w:color="auto"/>
      </w:divBdr>
    </w:div>
    <w:div w:id="774516364">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829446227">
      <w:bodyDiv w:val="1"/>
      <w:marLeft w:val="0"/>
      <w:marRight w:val="0"/>
      <w:marTop w:val="0"/>
      <w:marBottom w:val="0"/>
      <w:divBdr>
        <w:top w:val="none" w:sz="0" w:space="0" w:color="auto"/>
        <w:left w:val="none" w:sz="0" w:space="0" w:color="auto"/>
        <w:bottom w:val="none" w:sz="0" w:space="0" w:color="auto"/>
        <w:right w:val="none" w:sz="0" w:space="0" w:color="auto"/>
      </w:divBdr>
    </w:div>
    <w:div w:id="850339620">
      <w:bodyDiv w:val="1"/>
      <w:marLeft w:val="0"/>
      <w:marRight w:val="0"/>
      <w:marTop w:val="0"/>
      <w:marBottom w:val="0"/>
      <w:divBdr>
        <w:top w:val="none" w:sz="0" w:space="0" w:color="auto"/>
        <w:left w:val="none" w:sz="0" w:space="0" w:color="auto"/>
        <w:bottom w:val="none" w:sz="0" w:space="0" w:color="auto"/>
        <w:right w:val="none" w:sz="0" w:space="0" w:color="auto"/>
      </w:divBdr>
    </w:div>
    <w:div w:id="882522510">
      <w:bodyDiv w:val="1"/>
      <w:marLeft w:val="0"/>
      <w:marRight w:val="0"/>
      <w:marTop w:val="0"/>
      <w:marBottom w:val="0"/>
      <w:divBdr>
        <w:top w:val="none" w:sz="0" w:space="0" w:color="auto"/>
        <w:left w:val="none" w:sz="0" w:space="0" w:color="auto"/>
        <w:bottom w:val="none" w:sz="0" w:space="0" w:color="auto"/>
        <w:right w:val="none" w:sz="0" w:space="0" w:color="auto"/>
      </w:divBdr>
    </w:div>
    <w:div w:id="886795482">
      <w:bodyDiv w:val="1"/>
      <w:marLeft w:val="0"/>
      <w:marRight w:val="0"/>
      <w:marTop w:val="0"/>
      <w:marBottom w:val="0"/>
      <w:divBdr>
        <w:top w:val="none" w:sz="0" w:space="0" w:color="auto"/>
        <w:left w:val="none" w:sz="0" w:space="0" w:color="auto"/>
        <w:bottom w:val="none" w:sz="0" w:space="0" w:color="auto"/>
        <w:right w:val="none" w:sz="0" w:space="0" w:color="auto"/>
      </w:divBdr>
    </w:div>
    <w:div w:id="899294655">
      <w:bodyDiv w:val="1"/>
      <w:marLeft w:val="0"/>
      <w:marRight w:val="0"/>
      <w:marTop w:val="0"/>
      <w:marBottom w:val="0"/>
      <w:divBdr>
        <w:top w:val="none" w:sz="0" w:space="0" w:color="auto"/>
        <w:left w:val="none" w:sz="0" w:space="0" w:color="auto"/>
        <w:bottom w:val="none" w:sz="0" w:space="0" w:color="auto"/>
        <w:right w:val="none" w:sz="0" w:space="0" w:color="auto"/>
      </w:divBdr>
    </w:div>
    <w:div w:id="919828603">
      <w:bodyDiv w:val="1"/>
      <w:marLeft w:val="0"/>
      <w:marRight w:val="0"/>
      <w:marTop w:val="0"/>
      <w:marBottom w:val="0"/>
      <w:divBdr>
        <w:top w:val="none" w:sz="0" w:space="0" w:color="auto"/>
        <w:left w:val="none" w:sz="0" w:space="0" w:color="auto"/>
        <w:bottom w:val="none" w:sz="0" w:space="0" w:color="auto"/>
        <w:right w:val="none" w:sz="0" w:space="0" w:color="auto"/>
      </w:divBdr>
    </w:div>
    <w:div w:id="928999293">
      <w:bodyDiv w:val="1"/>
      <w:marLeft w:val="0"/>
      <w:marRight w:val="0"/>
      <w:marTop w:val="0"/>
      <w:marBottom w:val="0"/>
      <w:divBdr>
        <w:top w:val="none" w:sz="0" w:space="0" w:color="auto"/>
        <w:left w:val="none" w:sz="0" w:space="0" w:color="auto"/>
        <w:bottom w:val="none" w:sz="0" w:space="0" w:color="auto"/>
        <w:right w:val="none" w:sz="0" w:space="0" w:color="auto"/>
      </w:divBdr>
    </w:div>
    <w:div w:id="931595148">
      <w:bodyDiv w:val="1"/>
      <w:marLeft w:val="0"/>
      <w:marRight w:val="0"/>
      <w:marTop w:val="0"/>
      <w:marBottom w:val="0"/>
      <w:divBdr>
        <w:top w:val="none" w:sz="0" w:space="0" w:color="auto"/>
        <w:left w:val="none" w:sz="0" w:space="0" w:color="auto"/>
        <w:bottom w:val="none" w:sz="0" w:space="0" w:color="auto"/>
        <w:right w:val="none" w:sz="0" w:space="0" w:color="auto"/>
      </w:divBdr>
    </w:div>
    <w:div w:id="970327881">
      <w:bodyDiv w:val="1"/>
      <w:marLeft w:val="0"/>
      <w:marRight w:val="0"/>
      <w:marTop w:val="0"/>
      <w:marBottom w:val="0"/>
      <w:divBdr>
        <w:top w:val="none" w:sz="0" w:space="0" w:color="auto"/>
        <w:left w:val="none" w:sz="0" w:space="0" w:color="auto"/>
        <w:bottom w:val="none" w:sz="0" w:space="0" w:color="auto"/>
        <w:right w:val="none" w:sz="0" w:space="0" w:color="auto"/>
      </w:divBdr>
    </w:div>
    <w:div w:id="978802091">
      <w:bodyDiv w:val="1"/>
      <w:marLeft w:val="0"/>
      <w:marRight w:val="0"/>
      <w:marTop w:val="0"/>
      <w:marBottom w:val="0"/>
      <w:divBdr>
        <w:top w:val="none" w:sz="0" w:space="0" w:color="auto"/>
        <w:left w:val="none" w:sz="0" w:space="0" w:color="auto"/>
        <w:bottom w:val="none" w:sz="0" w:space="0" w:color="auto"/>
        <w:right w:val="none" w:sz="0" w:space="0" w:color="auto"/>
      </w:divBdr>
    </w:div>
    <w:div w:id="1004935888">
      <w:bodyDiv w:val="1"/>
      <w:marLeft w:val="0"/>
      <w:marRight w:val="0"/>
      <w:marTop w:val="0"/>
      <w:marBottom w:val="0"/>
      <w:divBdr>
        <w:top w:val="none" w:sz="0" w:space="0" w:color="auto"/>
        <w:left w:val="none" w:sz="0" w:space="0" w:color="auto"/>
        <w:bottom w:val="none" w:sz="0" w:space="0" w:color="auto"/>
        <w:right w:val="none" w:sz="0" w:space="0" w:color="auto"/>
      </w:divBdr>
    </w:div>
    <w:div w:id="1030649987">
      <w:bodyDiv w:val="1"/>
      <w:marLeft w:val="0"/>
      <w:marRight w:val="0"/>
      <w:marTop w:val="0"/>
      <w:marBottom w:val="0"/>
      <w:divBdr>
        <w:top w:val="none" w:sz="0" w:space="0" w:color="auto"/>
        <w:left w:val="none" w:sz="0" w:space="0" w:color="auto"/>
        <w:bottom w:val="none" w:sz="0" w:space="0" w:color="auto"/>
        <w:right w:val="none" w:sz="0" w:space="0" w:color="auto"/>
      </w:divBdr>
    </w:div>
    <w:div w:id="1055664328">
      <w:bodyDiv w:val="1"/>
      <w:marLeft w:val="0"/>
      <w:marRight w:val="0"/>
      <w:marTop w:val="0"/>
      <w:marBottom w:val="0"/>
      <w:divBdr>
        <w:top w:val="none" w:sz="0" w:space="0" w:color="auto"/>
        <w:left w:val="none" w:sz="0" w:space="0" w:color="auto"/>
        <w:bottom w:val="none" w:sz="0" w:space="0" w:color="auto"/>
        <w:right w:val="none" w:sz="0" w:space="0" w:color="auto"/>
      </w:divBdr>
    </w:div>
    <w:div w:id="1056009007">
      <w:bodyDiv w:val="1"/>
      <w:marLeft w:val="0"/>
      <w:marRight w:val="0"/>
      <w:marTop w:val="0"/>
      <w:marBottom w:val="0"/>
      <w:divBdr>
        <w:top w:val="none" w:sz="0" w:space="0" w:color="auto"/>
        <w:left w:val="none" w:sz="0" w:space="0" w:color="auto"/>
        <w:bottom w:val="none" w:sz="0" w:space="0" w:color="auto"/>
        <w:right w:val="none" w:sz="0" w:space="0" w:color="auto"/>
      </w:divBdr>
    </w:div>
    <w:div w:id="1058359388">
      <w:bodyDiv w:val="1"/>
      <w:marLeft w:val="0"/>
      <w:marRight w:val="0"/>
      <w:marTop w:val="0"/>
      <w:marBottom w:val="0"/>
      <w:divBdr>
        <w:top w:val="none" w:sz="0" w:space="0" w:color="auto"/>
        <w:left w:val="none" w:sz="0" w:space="0" w:color="auto"/>
        <w:bottom w:val="none" w:sz="0" w:space="0" w:color="auto"/>
        <w:right w:val="none" w:sz="0" w:space="0" w:color="auto"/>
      </w:divBdr>
    </w:div>
    <w:div w:id="1091391166">
      <w:bodyDiv w:val="1"/>
      <w:marLeft w:val="0"/>
      <w:marRight w:val="0"/>
      <w:marTop w:val="0"/>
      <w:marBottom w:val="0"/>
      <w:divBdr>
        <w:top w:val="none" w:sz="0" w:space="0" w:color="auto"/>
        <w:left w:val="none" w:sz="0" w:space="0" w:color="auto"/>
        <w:bottom w:val="none" w:sz="0" w:space="0" w:color="auto"/>
        <w:right w:val="none" w:sz="0" w:space="0" w:color="auto"/>
      </w:divBdr>
    </w:div>
    <w:div w:id="1134063232">
      <w:bodyDiv w:val="1"/>
      <w:marLeft w:val="0"/>
      <w:marRight w:val="0"/>
      <w:marTop w:val="0"/>
      <w:marBottom w:val="0"/>
      <w:divBdr>
        <w:top w:val="none" w:sz="0" w:space="0" w:color="auto"/>
        <w:left w:val="none" w:sz="0" w:space="0" w:color="auto"/>
        <w:bottom w:val="none" w:sz="0" w:space="0" w:color="auto"/>
        <w:right w:val="none" w:sz="0" w:space="0" w:color="auto"/>
      </w:divBdr>
    </w:div>
    <w:div w:id="1139299690">
      <w:bodyDiv w:val="1"/>
      <w:marLeft w:val="0"/>
      <w:marRight w:val="0"/>
      <w:marTop w:val="0"/>
      <w:marBottom w:val="0"/>
      <w:divBdr>
        <w:top w:val="none" w:sz="0" w:space="0" w:color="auto"/>
        <w:left w:val="none" w:sz="0" w:space="0" w:color="auto"/>
        <w:bottom w:val="none" w:sz="0" w:space="0" w:color="auto"/>
        <w:right w:val="none" w:sz="0" w:space="0" w:color="auto"/>
      </w:divBdr>
    </w:div>
    <w:div w:id="1154834717">
      <w:bodyDiv w:val="1"/>
      <w:marLeft w:val="0"/>
      <w:marRight w:val="0"/>
      <w:marTop w:val="0"/>
      <w:marBottom w:val="0"/>
      <w:divBdr>
        <w:top w:val="none" w:sz="0" w:space="0" w:color="auto"/>
        <w:left w:val="none" w:sz="0" w:space="0" w:color="auto"/>
        <w:bottom w:val="none" w:sz="0" w:space="0" w:color="auto"/>
        <w:right w:val="none" w:sz="0" w:space="0" w:color="auto"/>
      </w:divBdr>
    </w:div>
    <w:div w:id="1204756455">
      <w:bodyDiv w:val="1"/>
      <w:marLeft w:val="0"/>
      <w:marRight w:val="0"/>
      <w:marTop w:val="0"/>
      <w:marBottom w:val="0"/>
      <w:divBdr>
        <w:top w:val="none" w:sz="0" w:space="0" w:color="auto"/>
        <w:left w:val="none" w:sz="0" w:space="0" w:color="auto"/>
        <w:bottom w:val="none" w:sz="0" w:space="0" w:color="auto"/>
        <w:right w:val="none" w:sz="0" w:space="0" w:color="auto"/>
      </w:divBdr>
    </w:div>
    <w:div w:id="1208570908">
      <w:bodyDiv w:val="1"/>
      <w:marLeft w:val="0"/>
      <w:marRight w:val="0"/>
      <w:marTop w:val="0"/>
      <w:marBottom w:val="0"/>
      <w:divBdr>
        <w:top w:val="none" w:sz="0" w:space="0" w:color="auto"/>
        <w:left w:val="none" w:sz="0" w:space="0" w:color="auto"/>
        <w:bottom w:val="none" w:sz="0" w:space="0" w:color="auto"/>
        <w:right w:val="none" w:sz="0" w:space="0" w:color="auto"/>
      </w:divBdr>
    </w:div>
    <w:div w:id="1292134479">
      <w:bodyDiv w:val="1"/>
      <w:marLeft w:val="0"/>
      <w:marRight w:val="0"/>
      <w:marTop w:val="0"/>
      <w:marBottom w:val="0"/>
      <w:divBdr>
        <w:top w:val="none" w:sz="0" w:space="0" w:color="auto"/>
        <w:left w:val="none" w:sz="0" w:space="0" w:color="auto"/>
        <w:bottom w:val="none" w:sz="0" w:space="0" w:color="auto"/>
        <w:right w:val="none" w:sz="0" w:space="0" w:color="auto"/>
      </w:divBdr>
    </w:div>
    <w:div w:id="1297907503">
      <w:bodyDiv w:val="1"/>
      <w:marLeft w:val="0"/>
      <w:marRight w:val="0"/>
      <w:marTop w:val="0"/>
      <w:marBottom w:val="0"/>
      <w:divBdr>
        <w:top w:val="none" w:sz="0" w:space="0" w:color="auto"/>
        <w:left w:val="none" w:sz="0" w:space="0" w:color="auto"/>
        <w:bottom w:val="none" w:sz="0" w:space="0" w:color="auto"/>
        <w:right w:val="none" w:sz="0" w:space="0" w:color="auto"/>
      </w:divBdr>
    </w:div>
    <w:div w:id="1305351592">
      <w:bodyDiv w:val="1"/>
      <w:marLeft w:val="0"/>
      <w:marRight w:val="0"/>
      <w:marTop w:val="0"/>
      <w:marBottom w:val="0"/>
      <w:divBdr>
        <w:top w:val="none" w:sz="0" w:space="0" w:color="auto"/>
        <w:left w:val="none" w:sz="0" w:space="0" w:color="auto"/>
        <w:bottom w:val="none" w:sz="0" w:space="0" w:color="auto"/>
        <w:right w:val="none" w:sz="0" w:space="0" w:color="auto"/>
      </w:divBdr>
    </w:div>
    <w:div w:id="1347368452">
      <w:bodyDiv w:val="1"/>
      <w:marLeft w:val="0"/>
      <w:marRight w:val="0"/>
      <w:marTop w:val="0"/>
      <w:marBottom w:val="0"/>
      <w:divBdr>
        <w:top w:val="none" w:sz="0" w:space="0" w:color="auto"/>
        <w:left w:val="none" w:sz="0" w:space="0" w:color="auto"/>
        <w:bottom w:val="none" w:sz="0" w:space="0" w:color="auto"/>
        <w:right w:val="none" w:sz="0" w:space="0" w:color="auto"/>
      </w:divBdr>
    </w:div>
    <w:div w:id="1347946108">
      <w:bodyDiv w:val="1"/>
      <w:marLeft w:val="0"/>
      <w:marRight w:val="0"/>
      <w:marTop w:val="0"/>
      <w:marBottom w:val="0"/>
      <w:divBdr>
        <w:top w:val="none" w:sz="0" w:space="0" w:color="auto"/>
        <w:left w:val="none" w:sz="0" w:space="0" w:color="auto"/>
        <w:bottom w:val="none" w:sz="0" w:space="0" w:color="auto"/>
        <w:right w:val="none" w:sz="0" w:space="0" w:color="auto"/>
      </w:divBdr>
    </w:div>
    <w:div w:id="1392188414">
      <w:bodyDiv w:val="1"/>
      <w:marLeft w:val="0"/>
      <w:marRight w:val="0"/>
      <w:marTop w:val="0"/>
      <w:marBottom w:val="0"/>
      <w:divBdr>
        <w:top w:val="none" w:sz="0" w:space="0" w:color="auto"/>
        <w:left w:val="none" w:sz="0" w:space="0" w:color="auto"/>
        <w:bottom w:val="none" w:sz="0" w:space="0" w:color="auto"/>
        <w:right w:val="none" w:sz="0" w:space="0" w:color="auto"/>
      </w:divBdr>
    </w:div>
    <w:div w:id="1415206874">
      <w:bodyDiv w:val="1"/>
      <w:marLeft w:val="0"/>
      <w:marRight w:val="0"/>
      <w:marTop w:val="0"/>
      <w:marBottom w:val="0"/>
      <w:divBdr>
        <w:top w:val="none" w:sz="0" w:space="0" w:color="auto"/>
        <w:left w:val="none" w:sz="0" w:space="0" w:color="auto"/>
        <w:bottom w:val="none" w:sz="0" w:space="0" w:color="auto"/>
        <w:right w:val="none" w:sz="0" w:space="0" w:color="auto"/>
      </w:divBdr>
    </w:div>
    <w:div w:id="1416971534">
      <w:bodyDiv w:val="1"/>
      <w:marLeft w:val="0"/>
      <w:marRight w:val="0"/>
      <w:marTop w:val="0"/>
      <w:marBottom w:val="0"/>
      <w:divBdr>
        <w:top w:val="none" w:sz="0" w:space="0" w:color="auto"/>
        <w:left w:val="none" w:sz="0" w:space="0" w:color="auto"/>
        <w:bottom w:val="none" w:sz="0" w:space="0" w:color="auto"/>
        <w:right w:val="none" w:sz="0" w:space="0" w:color="auto"/>
      </w:divBdr>
    </w:div>
    <w:div w:id="1431119743">
      <w:bodyDiv w:val="1"/>
      <w:marLeft w:val="0"/>
      <w:marRight w:val="0"/>
      <w:marTop w:val="0"/>
      <w:marBottom w:val="0"/>
      <w:divBdr>
        <w:top w:val="none" w:sz="0" w:space="0" w:color="auto"/>
        <w:left w:val="none" w:sz="0" w:space="0" w:color="auto"/>
        <w:bottom w:val="none" w:sz="0" w:space="0" w:color="auto"/>
        <w:right w:val="none" w:sz="0" w:space="0" w:color="auto"/>
      </w:divBdr>
    </w:div>
    <w:div w:id="1509905202">
      <w:bodyDiv w:val="1"/>
      <w:marLeft w:val="0"/>
      <w:marRight w:val="0"/>
      <w:marTop w:val="0"/>
      <w:marBottom w:val="0"/>
      <w:divBdr>
        <w:top w:val="none" w:sz="0" w:space="0" w:color="auto"/>
        <w:left w:val="none" w:sz="0" w:space="0" w:color="auto"/>
        <w:bottom w:val="none" w:sz="0" w:space="0" w:color="auto"/>
        <w:right w:val="none" w:sz="0" w:space="0" w:color="auto"/>
      </w:divBdr>
    </w:div>
    <w:div w:id="1516773802">
      <w:bodyDiv w:val="1"/>
      <w:marLeft w:val="0"/>
      <w:marRight w:val="0"/>
      <w:marTop w:val="0"/>
      <w:marBottom w:val="0"/>
      <w:divBdr>
        <w:top w:val="none" w:sz="0" w:space="0" w:color="auto"/>
        <w:left w:val="none" w:sz="0" w:space="0" w:color="auto"/>
        <w:bottom w:val="none" w:sz="0" w:space="0" w:color="auto"/>
        <w:right w:val="none" w:sz="0" w:space="0" w:color="auto"/>
      </w:divBdr>
    </w:div>
    <w:div w:id="1539706015">
      <w:bodyDiv w:val="1"/>
      <w:marLeft w:val="0"/>
      <w:marRight w:val="0"/>
      <w:marTop w:val="0"/>
      <w:marBottom w:val="0"/>
      <w:divBdr>
        <w:top w:val="none" w:sz="0" w:space="0" w:color="auto"/>
        <w:left w:val="none" w:sz="0" w:space="0" w:color="auto"/>
        <w:bottom w:val="none" w:sz="0" w:space="0" w:color="auto"/>
        <w:right w:val="none" w:sz="0" w:space="0" w:color="auto"/>
      </w:divBdr>
    </w:div>
    <w:div w:id="1549874193">
      <w:bodyDiv w:val="1"/>
      <w:marLeft w:val="0"/>
      <w:marRight w:val="0"/>
      <w:marTop w:val="0"/>
      <w:marBottom w:val="0"/>
      <w:divBdr>
        <w:top w:val="none" w:sz="0" w:space="0" w:color="auto"/>
        <w:left w:val="none" w:sz="0" w:space="0" w:color="auto"/>
        <w:bottom w:val="none" w:sz="0" w:space="0" w:color="auto"/>
        <w:right w:val="none" w:sz="0" w:space="0" w:color="auto"/>
      </w:divBdr>
    </w:div>
    <w:div w:id="1590773180">
      <w:bodyDiv w:val="1"/>
      <w:marLeft w:val="0"/>
      <w:marRight w:val="0"/>
      <w:marTop w:val="0"/>
      <w:marBottom w:val="0"/>
      <w:divBdr>
        <w:top w:val="none" w:sz="0" w:space="0" w:color="auto"/>
        <w:left w:val="none" w:sz="0" w:space="0" w:color="auto"/>
        <w:bottom w:val="none" w:sz="0" w:space="0" w:color="auto"/>
        <w:right w:val="none" w:sz="0" w:space="0" w:color="auto"/>
      </w:divBdr>
    </w:div>
    <w:div w:id="1595938762">
      <w:bodyDiv w:val="1"/>
      <w:marLeft w:val="0"/>
      <w:marRight w:val="0"/>
      <w:marTop w:val="0"/>
      <w:marBottom w:val="0"/>
      <w:divBdr>
        <w:top w:val="none" w:sz="0" w:space="0" w:color="auto"/>
        <w:left w:val="none" w:sz="0" w:space="0" w:color="auto"/>
        <w:bottom w:val="none" w:sz="0" w:space="0" w:color="auto"/>
        <w:right w:val="none" w:sz="0" w:space="0" w:color="auto"/>
      </w:divBdr>
    </w:div>
    <w:div w:id="1607542211">
      <w:bodyDiv w:val="1"/>
      <w:marLeft w:val="0"/>
      <w:marRight w:val="0"/>
      <w:marTop w:val="0"/>
      <w:marBottom w:val="0"/>
      <w:divBdr>
        <w:top w:val="none" w:sz="0" w:space="0" w:color="auto"/>
        <w:left w:val="none" w:sz="0" w:space="0" w:color="auto"/>
        <w:bottom w:val="none" w:sz="0" w:space="0" w:color="auto"/>
        <w:right w:val="none" w:sz="0" w:space="0" w:color="auto"/>
      </w:divBdr>
    </w:div>
    <w:div w:id="1632246853">
      <w:bodyDiv w:val="1"/>
      <w:marLeft w:val="0"/>
      <w:marRight w:val="0"/>
      <w:marTop w:val="0"/>
      <w:marBottom w:val="0"/>
      <w:divBdr>
        <w:top w:val="none" w:sz="0" w:space="0" w:color="auto"/>
        <w:left w:val="none" w:sz="0" w:space="0" w:color="auto"/>
        <w:bottom w:val="none" w:sz="0" w:space="0" w:color="auto"/>
        <w:right w:val="none" w:sz="0" w:space="0" w:color="auto"/>
      </w:divBdr>
    </w:div>
    <w:div w:id="1634555269">
      <w:bodyDiv w:val="1"/>
      <w:marLeft w:val="0"/>
      <w:marRight w:val="0"/>
      <w:marTop w:val="0"/>
      <w:marBottom w:val="0"/>
      <w:divBdr>
        <w:top w:val="none" w:sz="0" w:space="0" w:color="auto"/>
        <w:left w:val="none" w:sz="0" w:space="0" w:color="auto"/>
        <w:bottom w:val="none" w:sz="0" w:space="0" w:color="auto"/>
        <w:right w:val="none" w:sz="0" w:space="0" w:color="auto"/>
      </w:divBdr>
    </w:div>
    <w:div w:id="1637373663">
      <w:bodyDiv w:val="1"/>
      <w:marLeft w:val="0"/>
      <w:marRight w:val="0"/>
      <w:marTop w:val="0"/>
      <w:marBottom w:val="0"/>
      <w:divBdr>
        <w:top w:val="none" w:sz="0" w:space="0" w:color="auto"/>
        <w:left w:val="none" w:sz="0" w:space="0" w:color="auto"/>
        <w:bottom w:val="none" w:sz="0" w:space="0" w:color="auto"/>
        <w:right w:val="none" w:sz="0" w:space="0" w:color="auto"/>
      </w:divBdr>
    </w:div>
    <w:div w:id="1671177506">
      <w:bodyDiv w:val="1"/>
      <w:marLeft w:val="0"/>
      <w:marRight w:val="0"/>
      <w:marTop w:val="0"/>
      <w:marBottom w:val="0"/>
      <w:divBdr>
        <w:top w:val="none" w:sz="0" w:space="0" w:color="auto"/>
        <w:left w:val="none" w:sz="0" w:space="0" w:color="auto"/>
        <w:bottom w:val="none" w:sz="0" w:space="0" w:color="auto"/>
        <w:right w:val="none" w:sz="0" w:space="0" w:color="auto"/>
      </w:divBdr>
    </w:div>
    <w:div w:id="1672755368">
      <w:bodyDiv w:val="1"/>
      <w:marLeft w:val="0"/>
      <w:marRight w:val="0"/>
      <w:marTop w:val="0"/>
      <w:marBottom w:val="0"/>
      <w:divBdr>
        <w:top w:val="none" w:sz="0" w:space="0" w:color="auto"/>
        <w:left w:val="none" w:sz="0" w:space="0" w:color="auto"/>
        <w:bottom w:val="none" w:sz="0" w:space="0" w:color="auto"/>
        <w:right w:val="none" w:sz="0" w:space="0" w:color="auto"/>
      </w:divBdr>
    </w:div>
    <w:div w:id="1682661859">
      <w:bodyDiv w:val="1"/>
      <w:marLeft w:val="0"/>
      <w:marRight w:val="0"/>
      <w:marTop w:val="0"/>
      <w:marBottom w:val="0"/>
      <w:divBdr>
        <w:top w:val="none" w:sz="0" w:space="0" w:color="auto"/>
        <w:left w:val="none" w:sz="0" w:space="0" w:color="auto"/>
        <w:bottom w:val="none" w:sz="0" w:space="0" w:color="auto"/>
        <w:right w:val="none" w:sz="0" w:space="0" w:color="auto"/>
      </w:divBdr>
    </w:div>
    <w:div w:id="1684242353">
      <w:bodyDiv w:val="1"/>
      <w:marLeft w:val="0"/>
      <w:marRight w:val="0"/>
      <w:marTop w:val="0"/>
      <w:marBottom w:val="0"/>
      <w:divBdr>
        <w:top w:val="none" w:sz="0" w:space="0" w:color="auto"/>
        <w:left w:val="none" w:sz="0" w:space="0" w:color="auto"/>
        <w:bottom w:val="none" w:sz="0" w:space="0" w:color="auto"/>
        <w:right w:val="none" w:sz="0" w:space="0" w:color="auto"/>
      </w:divBdr>
    </w:div>
    <w:div w:id="1693219777">
      <w:bodyDiv w:val="1"/>
      <w:marLeft w:val="0"/>
      <w:marRight w:val="0"/>
      <w:marTop w:val="0"/>
      <w:marBottom w:val="0"/>
      <w:divBdr>
        <w:top w:val="none" w:sz="0" w:space="0" w:color="auto"/>
        <w:left w:val="none" w:sz="0" w:space="0" w:color="auto"/>
        <w:bottom w:val="none" w:sz="0" w:space="0" w:color="auto"/>
        <w:right w:val="none" w:sz="0" w:space="0" w:color="auto"/>
      </w:divBdr>
    </w:div>
    <w:div w:id="1693259690">
      <w:bodyDiv w:val="1"/>
      <w:marLeft w:val="0"/>
      <w:marRight w:val="0"/>
      <w:marTop w:val="0"/>
      <w:marBottom w:val="0"/>
      <w:divBdr>
        <w:top w:val="none" w:sz="0" w:space="0" w:color="auto"/>
        <w:left w:val="none" w:sz="0" w:space="0" w:color="auto"/>
        <w:bottom w:val="none" w:sz="0" w:space="0" w:color="auto"/>
        <w:right w:val="none" w:sz="0" w:space="0" w:color="auto"/>
      </w:divBdr>
    </w:div>
    <w:div w:id="1722053433">
      <w:bodyDiv w:val="1"/>
      <w:marLeft w:val="0"/>
      <w:marRight w:val="0"/>
      <w:marTop w:val="0"/>
      <w:marBottom w:val="0"/>
      <w:divBdr>
        <w:top w:val="none" w:sz="0" w:space="0" w:color="auto"/>
        <w:left w:val="none" w:sz="0" w:space="0" w:color="auto"/>
        <w:bottom w:val="none" w:sz="0" w:space="0" w:color="auto"/>
        <w:right w:val="none" w:sz="0" w:space="0" w:color="auto"/>
      </w:divBdr>
    </w:div>
    <w:div w:id="1730373509">
      <w:bodyDiv w:val="1"/>
      <w:marLeft w:val="0"/>
      <w:marRight w:val="0"/>
      <w:marTop w:val="0"/>
      <w:marBottom w:val="0"/>
      <w:divBdr>
        <w:top w:val="none" w:sz="0" w:space="0" w:color="auto"/>
        <w:left w:val="none" w:sz="0" w:space="0" w:color="auto"/>
        <w:bottom w:val="none" w:sz="0" w:space="0" w:color="auto"/>
        <w:right w:val="none" w:sz="0" w:space="0" w:color="auto"/>
      </w:divBdr>
    </w:div>
    <w:div w:id="1761024819">
      <w:bodyDiv w:val="1"/>
      <w:marLeft w:val="0"/>
      <w:marRight w:val="0"/>
      <w:marTop w:val="0"/>
      <w:marBottom w:val="0"/>
      <w:divBdr>
        <w:top w:val="none" w:sz="0" w:space="0" w:color="auto"/>
        <w:left w:val="none" w:sz="0" w:space="0" w:color="auto"/>
        <w:bottom w:val="none" w:sz="0" w:space="0" w:color="auto"/>
        <w:right w:val="none" w:sz="0" w:space="0" w:color="auto"/>
      </w:divBdr>
    </w:div>
    <w:div w:id="1773475082">
      <w:bodyDiv w:val="1"/>
      <w:marLeft w:val="0"/>
      <w:marRight w:val="0"/>
      <w:marTop w:val="0"/>
      <w:marBottom w:val="0"/>
      <w:divBdr>
        <w:top w:val="none" w:sz="0" w:space="0" w:color="auto"/>
        <w:left w:val="none" w:sz="0" w:space="0" w:color="auto"/>
        <w:bottom w:val="none" w:sz="0" w:space="0" w:color="auto"/>
        <w:right w:val="none" w:sz="0" w:space="0" w:color="auto"/>
      </w:divBdr>
    </w:div>
    <w:div w:id="1777020831">
      <w:bodyDiv w:val="1"/>
      <w:marLeft w:val="0"/>
      <w:marRight w:val="0"/>
      <w:marTop w:val="0"/>
      <w:marBottom w:val="0"/>
      <w:divBdr>
        <w:top w:val="none" w:sz="0" w:space="0" w:color="auto"/>
        <w:left w:val="none" w:sz="0" w:space="0" w:color="auto"/>
        <w:bottom w:val="none" w:sz="0" w:space="0" w:color="auto"/>
        <w:right w:val="none" w:sz="0" w:space="0" w:color="auto"/>
      </w:divBdr>
    </w:div>
    <w:div w:id="1790777319">
      <w:bodyDiv w:val="1"/>
      <w:marLeft w:val="0"/>
      <w:marRight w:val="0"/>
      <w:marTop w:val="0"/>
      <w:marBottom w:val="0"/>
      <w:divBdr>
        <w:top w:val="none" w:sz="0" w:space="0" w:color="auto"/>
        <w:left w:val="none" w:sz="0" w:space="0" w:color="auto"/>
        <w:bottom w:val="none" w:sz="0" w:space="0" w:color="auto"/>
        <w:right w:val="none" w:sz="0" w:space="0" w:color="auto"/>
      </w:divBdr>
    </w:div>
    <w:div w:id="1792507804">
      <w:bodyDiv w:val="1"/>
      <w:marLeft w:val="0"/>
      <w:marRight w:val="0"/>
      <w:marTop w:val="0"/>
      <w:marBottom w:val="0"/>
      <w:divBdr>
        <w:top w:val="none" w:sz="0" w:space="0" w:color="auto"/>
        <w:left w:val="none" w:sz="0" w:space="0" w:color="auto"/>
        <w:bottom w:val="none" w:sz="0" w:space="0" w:color="auto"/>
        <w:right w:val="none" w:sz="0" w:space="0" w:color="auto"/>
      </w:divBdr>
    </w:div>
    <w:div w:id="1792941115">
      <w:bodyDiv w:val="1"/>
      <w:marLeft w:val="0"/>
      <w:marRight w:val="0"/>
      <w:marTop w:val="0"/>
      <w:marBottom w:val="0"/>
      <w:divBdr>
        <w:top w:val="none" w:sz="0" w:space="0" w:color="auto"/>
        <w:left w:val="none" w:sz="0" w:space="0" w:color="auto"/>
        <w:bottom w:val="none" w:sz="0" w:space="0" w:color="auto"/>
        <w:right w:val="none" w:sz="0" w:space="0" w:color="auto"/>
      </w:divBdr>
    </w:div>
    <w:div w:id="1803495706">
      <w:bodyDiv w:val="1"/>
      <w:marLeft w:val="0"/>
      <w:marRight w:val="0"/>
      <w:marTop w:val="0"/>
      <w:marBottom w:val="0"/>
      <w:divBdr>
        <w:top w:val="none" w:sz="0" w:space="0" w:color="auto"/>
        <w:left w:val="none" w:sz="0" w:space="0" w:color="auto"/>
        <w:bottom w:val="none" w:sz="0" w:space="0" w:color="auto"/>
        <w:right w:val="none" w:sz="0" w:space="0" w:color="auto"/>
      </w:divBdr>
    </w:div>
    <w:div w:id="1807819170">
      <w:bodyDiv w:val="1"/>
      <w:marLeft w:val="0"/>
      <w:marRight w:val="0"/>
      <w:marTop w:val="0"/>
      <w:marBottom w:val="0"/>
      <w:divBdr>
        <w:top w:val="none" w:sz="0" w:space="0" w:color="auto"/>
        <w:left w:val="none" w:sz="0" w:space="0" w:color="auto"/>
        <w:bottom w:val="none" w:sz="0" w:space="0" w:color="auto"/>
        <w:right w:val="none" w:sz="0" w:space="0" w:color="auto"/>
      </w:divBdr>
    </w:div>
    <w:div w:id="1839539436">
      <w:bodyDiv w:val="1"/>
      <w:marLeft w:val="0"/>
      <w:marRight w:val="0"/>
      <w:marTop w:val="0"/>
      <w:marBottom w:val="0"/>
      <w:divBdr>
        <w:top w:val="none" w:sz="0" w:space="0" w:color="auto"/>
        <w:left w:val="none" w:sz="0" w:space="0" w:color="auto"/>
        <w:bottom w:val="none" w:sz="0" w:space="0" w:color="auto"/>
        <w:right w:val="none" w:sz="0" w:space="0" w:color="auto"/>
      </w:divBdr>
    </w:div>
    <w:div w:id="1847863060">
      <w:bodyDiv w:val="1"/>
      <w:marLeft w:val="0"/>
      <w:marRight w:val="0"/>
      <w:marTop w:val="0"/>
      <w:marBottom w:val="0"/>
      <w:divBdr>
        <w:top w:val="none" w:sz="0" w:space="0" w:color="auto"/>
        <w:left w:val="none" w:sz="0" w:space="0" w:color="auto"/>
        <w:bottom w:val="none" w:sz="0" w:space="0" w:color="auto"/>
        <w:right w:val="none" w:sz="0" w:space="0" w:color="auto"/>
      </w:divBdr>
    </w:div>
    <w:div w:id="1854150919">
      <w:bodyDiv w:val="1"/>
      <w:marLeft w:val="0"/>
      <w:marRight w:val="0"/>
      <w:marTop w:val="0"/>
      <w:marBottom w:val="0"/>
      <w:divBdr>
        <w:top w:val="none" w:sz="0" w:space="0" w:color="auto"/>
        <w:left w:val="none" w:sz="0" w:space="0" w:color="auto"/>
        <w:bottom w:val="none" w:sz="0" w:space="0" w:color="auto"/>
        <w:right w:val="none" w:sz="0" w:space="0" w:color="auto"/>
      </w:divBdr>
    </w:div>
    <w:div w:id="1857428194">
      <w:bodyDiv w:val="1"/>
      <w:marLeft w:val="0"/>
      <w:marRight w:val="0"/>
      <w:marTop w:val="0"/>
      <w:marBottom w:val="0"/>
      <w:divBdr>
        <w:top w:val="none" w:sz="0" w:space="0" w:color="auto"/>
        <w:left w:val="none" w:sz="0" w:space="0" w:color="auto"/>
        <w:bottom w:val="none" w:sz="0" w:space="0" w:color="auto"/>
        <w:right w:val="none" w:sz="0" w:space="0" w:color="auto"/>
      </w:divBdr>
    </w:div>
    <w:div w:id="1921989476">
      <w:bodyDiv w:val="1"/>
      <w:marLeft w:val="0"/>
      <w:marRight w:val="0"/>
      <w:marTop w:val="0"/>
      <w:marBottom w:val="0"/>
      <w:divBdr>
        <w:top w:val="none" w:sz="0" w:space="0" w:color="auto"/>
        <w:left w:val="none" w:sz="0" w:space="0" w:color="auto"/>
        <w:bottom w:val="none" w:sz="0" w:space="0" w:color="auto"/>
        <w:right w:val="none" w:sz="0" w:space="0" w:color="auto"/>
      </w:divBdr>
    </w:div>
    <w:div w:id="1928266339">
      <w:bodyDiv w:val="1"/>
      <w:marLeft w:val="0"/>
      <w:marRight w:val="0"/>
      <w:marTop w:val="0"/>
      <w:marBottom w:val="0"/>
      <w:divBdr>
        <w:top w:val="none" w:sz="0" w:space="0" w:color="auto"/>
        <w:left w:val="none" w:sz="0" w:space="0" w:color="auto"/>
        <w:bottom w:val="none" w:sz="0" w:space="0" w:color="auto"/>
        <w:right w:val="none" w:sz="0" w:space="0" w:color="auto"/>
      </w:divBdr>
    </w:div>
    <w:div w:id="1976640303">
      <w:bodyDiv w:val="1"/>
      <w:marLeft w:val="0"/>
      <w:marRight w:val="0"/>
      <w:marTop w:val="0"/>
      <w:marBottom w:val="0"/>
      <w:divBdr>
        <w:top w:val="none" w:sz="0" w:space="0" w:color="auto"/>
        <w:left w:val="none" w:sz="0" w:space="0" w:color="auto"/>
        <w:bottom w:val="none" w:sz="0" w:space="0" w:color="auto"/>
        <w:right w:val="none" w:sz="0" w:space="0" w:color="auto"/>
      </w:divBdr>
    </w:div>
    <w:div w:id="1985427033">
      <w:bodyDiv w:val="1"/>
      <w:marLeft w:val="0"/>
      <w:marRight w:val="0"/>
      <w:marTop w:val="0"/>
      <w:marBottom w:val="0"/>
      <w:divBdr>
        <w:top w:val="none" w:sz="0" w:space="0" w:color="auto"/>
        <w:left w:val="none" w:sz="0" w:space="0" w:color="auto"/>
        <w:bottom w:val="none" w:sz="0" w:space="0" w:color="auto"/>
        <w:right w:val="none" w:sz="0" w:space="0" w:color="auto"/>
      </w:divBdr>
    </w:div>
    <w:div w:id="2004358493">
      <w:bodyDiv w:val="1"/>
      <w:marLeft w:val="0"/>
      <w:marRight w:val="0"/>
      <w:marTop w:val="0"/>
      <w:marBottom w:val="0"/>
      <w:divBdr>
        <w:top w:val="none" w:sz="0" w:space="0" w:color="auto"/>
        <w:left w:val="none" w:sz="0" w:space="0" w:color="auto"/>
        <w:bottom w:val="none" w:sz="0" w:space="0" w:color="auto"/>
        <w:right w:val="none" w:sz="0" w:space="0" w:color="auto"/>
      </w:divBdr>
    </w:div>
    <w:div w:id="2059356859">
      <w:bodyDiv w:val="1"/>
      <w:marLeft w:val="0"/>
      <w:marRight w:val="0"/>
      <w:marTop w:val="0"/>
      <w:marBottom w:val="0"/>
      <w:divBdr>
        <w:top w:val="none" w:sz="0" w:space="0" w:color="auto"/>
        <w:left w:val="none" w:sz="0" w:space="0" w:color="auto"/>
        <w:bottom w:val="none" w:sz="0" w:space="0" w:color="auto"/>
        <w:right w:val="none" w:sz="0" w:space="0" w:color="auto"/>
      </w:divBdr>
    </w:div>
    <w:div w:id="2063365902">
      <w:bodyDiv w:val="1"/>
      <w:marLeft w:val="0"/>
      <w:marRight w:val="0"/>
      <w:marTop w:val="0"/>
      <w:marBottom w:val="0"/>
      <w:divBdr>
        <w:top w:val="none" w:sz="0" w:space="0" w:color="auto"/>
        <w:left w:val="none" w:sz="0" w:space="0" w:color="auto"/>
        <w:bottom w:val="none" w:sz="0" w:space="0" w:color="auto"/>
        <w:right w:val="none" w:sz="0" w:space="0" w:color="auto"/>
      </w:divBdr>
    </w:div>
    <w:div w:id="2121681889">
      <w:bodyDiv w:val="1"/>
      <w:marLeft w:val="0"/>
      <w:marRight w:val="0"/>
      <w:marTop w:val="0"/>
      <w:marBottom w:val="0"/>
      <w:divBdr>
        <w:top w:val="none" w:sz="0" w:space="0" w:color="auto"/>
        <w:left w:val="none" w:sz="0" w:space="0" w:color="auto"/>
        <w:bottom w:val="none" w:sz="0" w:space="0" w:color="auto"/>
        <w:right w:val="none" w:sz="0" w:space="0" w:color="auto"/>
      </w:divBdr>
    </w:div>
    <w:div w:id="21397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tk@taskomuru.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9CAFB-62C1-41F4-A13C-83314A16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1</Pages>
  <Words>1232</Words>
  <Characters>7023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dc:creator>
  <cp:lastModifiedBy>İbrahim İncedal</cp:lastModifiedBy>
  <cp:revision>1455</cp:revision>
  <cp:lastPrinted>2024-09-02T07:35:00Z</cp:lastPrinted>
  <dcterms:created xsi:type="dcterms:W3CDTF">2022-04-01T11:06:00Z</dcterms:created>
  <dcterms:modified xsi:type="dcterms:W3CDTF">2025-02-25T13:22:00Z</dcterms:modified>
</cp:coreProperties>
</file>