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CFF" w:rsidRPr="001A3CFF" w:rsidRDefault="001A3CFF" w:rsidP="001A3CFF">
      <w:pPr>
        <w:tabs>
          <w:tab w:val="left" w:pos="4275"/>
        </w:tabs>
        <w:ind w:right="49"/>
        <w:jc w:val="center"/>
        <w:rPr>
          <w:b/>
          <w:color w:val="000000"/>
        </w:rPr>
      </w:pPr>
      <w:r w:rsidRPr="001A3CFF">
        <w:rPr>
          <w:b/>
          <w:color w:val="000000"/>
        </w:rPr>
        <w:t>202</w:t>
      </w:r>
      <w:r w:rsidR="001F7546">
        <w:rPr>
          <w:b/>
          <w:color w:val="000000"/>
        </w:rPr>
        <w:t xml:space="preserve">4 </w:t>
      </w:r>
      <w:r w:rsidRPr="001A3CFF">
        <w:rPr>
          <w:b/>
          <w:color w:val="000000"/>
        </w:rPr>
        <w:t>YILI</w:t>
      </w:r>
    </w:p>
    <w:p w:rsidR="00E66F00" w:rsidRDefault="00984674" w:rsidP="001A3CFF">
      <w:pPr>
        <w:ind w:right="49"/>
        <w:jc w:val="center"/>
        <w:rPr>
          <w:b/>
          <w:color w:val="000000"/>
        </w:rPr>
      </w:pPr>
      <w:r w:rsidRPr="00984674">
        <w:rPr>
          <w:b/>
          <w:color w:val="000000"/>
        </w:rPr>
        <w:t>YERALTI TEST</w:t>
      </w:r>
      <w:r>
        <w:rPr>
          <w:b/>
          <w:color w:val="000000"/>
        </w:rPr>
        <w:t>/</w:t>
      </w:r>
      <w:r w:rsidR="00E66F00">
        <w:rPr>
          <w:b/>
          <w:color w:val="000000"/>
        </w:rPr>
        <w:t>ÖLÇÜ ALETLERİ,</w:t>
      </w:r>
      <w:r w:rsidRPr="00984674">
        <w:rPr>
          <w:b/>
          <w:color w:val="000000"/>
        </w:rPr>
        <w:t xml:space="preserve"> ATEŞLEME MANYETOSU </w:t>
      </w:r>
      <w:r w:rsidR="00E66F00">
        <w:rPr>
          <w:b/>
          <w:color w:val="000000"/>
        </w:rPr>
        <w:t xml:space="preserve">ve </w:t>
      </w:r>
    </w:p>
    <w:p w:rsidR="00984674" w:rsidRDefault="00E66F00" w:rsidP="001A3CFF">
      <w:pPr>
        <w:ind w:right="49"/>
        <w:jc w:val="center"/>
        <w:rPr>
          <w:b/>
          <w:color w:val="000000"/>
        </w:rPr>
      </w:pPr>
      <w:r w:rsidRPr="00E66F00">
        <w:rPr>
          <w:b/>
          <w:color w:val="000000"/>
        </w:rPr>
        <w:t xml:space="preserve">ALARMLI ÇOKLU </w:t>
      </w:r>
      <w:proofErr w:type="gramStart"/>
      <w:r w:rsidRPr="00E66F00">
        <w:rPr>
          <w:b/>
          <w:color w:val="000000"/>
        </w:rPr>
        <w:t>GAZ</w:t>
      </w:r>
      <w:r w:rsidR="00FA2521">
        <w:rPr>
          <w:b/>
          <w:color w:val="000000"/>
        </w:rPr>
        <w:t xml:space="preserve"> </w:t>
      </w:r>
      <w:r w:rsidRPr="00E66F00">
        <w:rPr>
          <w:b/>
          <w:color w:val="000000"/>
        </w:rPr>
        <w:t>ÖLÇER</w:t>
      </w:r>
      <w:proofErr w:type="gramEnd"/>
    </w:p>
    <w:p w:rsidR="001A3CFF" w:rsidRPr="001A3CFF" w:rsidRDefault="001A3CFF" w:rsidP="001A3CFF">
      <w:pPr>
        <w:ind w:right="49"/>
        <w:jc w:val="center"/>
        <w:rPr>
          <w:b/>
          <w:color w:val="000000"/>
        </w:rPr>
      </w:pPr>
      <w:r w:rsidRPr="001A3CFF">
        <w:rPr>
          <w:b/>
          <w:color w:val="000000"/>
        </w:rPr>
        <w:t>TEKNİK ŞARTNAMESİ</w:t>
      </w:r>
    </w:p>
    <w:p w:rsidR="001A3CFF" w:rsidRPr="001A3CFF" w:rsidRDefault="001A3CFF" w:rsidP="001A3CFF">
      <w:pPr>
        <w:ind w:right="49"/>
        <w:jc w:val="both"/>
        <w:rPr>
          <w:b/>
          <w:color w:val="000000"/>
        </w:rPr>
      </w:pPr>
    </w:p>
    <w:p w:rsidR="001A3CFF" w:rsidRPr="001A3CFF" w:rsidRDefault="001A3CFF" w:rsidP="001A3CFF">
      <w:pPr>
        <w:numPr>
          <w:ilvl w:val="0"/>
          <w:numId w:val="1"/>
        </w:numPr>
        <w:ind w:left="0" w:right="49" w:firstLine="0"/>
        <w:jc w:val="both"/>
        <w:rPr>
          <w:color w:val="000000"/>
        </w:rPr>
      </w:pPr>
      <w:r w:rsidRPr="001A3CFF">
        <w:rPr>
          <w:b/>
          <w:color w:val="000000"/>
        </w:rPr>
        <w:t xml:space="preserve">AMAÇ </w:t>
      </w:r>
    </w:p>
    <w:p w:rsidR="001A3CFF" w:rsidRPr="001A3CFF" w:rsidRDefault="001A3CFF" w:rsidP="001A3CFF">
      <w:pPr>
        <w:ind w:right="49" w:firstLine="708"/>
        <w:jc w:val="both"/>
        <w:rPr>
          <w:color w:val="000000"/>
        </w:rPr>
      </w:pPr>
      <w:r w:rsidRPr="001A3CFF">
        <w:rPr>
          <w:color w:val="000000"/>
        </w:rPr>
        <w:t xml:space="preserve">Kurumumuz </w:t>
      </w:r>
      <w:r w:rsidR="000F2E78">
        <w:rPr>
          <w:color w:val="000000"/>
        </w:rPr>
        <w:t>Üzülmez</w:t>
      </w:r>
      <w:r w:rsidR="00015A8A">
        <w:rPr>
          <w:color w:val="000000"/>
        </w:rPr>
        <w:t xml:space="preserve"> ve </w:t>
      </w:r>
      <w:proofErr w:type="spellStart"/>
      <w:r w:rsidR="00015A8A">
        <w:rPr>
          <w:color w:val="000000"/>
        </w:rPr>
        <w:t>Armutçuk</w:t>
      </w:r>
      <w:proofErr w:type="spellEnd"/>
      <w:r w:rsidR="000F2E78">
        <w:rPr>
          <w:color w:val="000000"/>
        </w:rPr>
        <w:t xml:space="preserve"> </w:t>
      </w:r>
      <w:r w:rsidR="00141CAE">
        <w:rPr>
          <w:color w:val="000000"/>
        </w:rPr>
        <w:t xml:space="preserve">Taşkömürü İşletme </w:t>
      </w:r>
      <w:r w:rsidRPr="001A3CFF">
        <w:rPr>
          <w:color w:val="000000"/>
        </w:rPr>
        <w:t>Müesseseleri</w:t>
      </w:r>
      <w:r w:rsidR="00141CAE">
        <w:rPr>
          <w:color w:val="000000"/>
        </w:rPr>
        <w:t xml:space="preserve"> </w:t>
      </w:r>
      <w:r w:rsidRPr="001A3CFF">
        <w:rPr>
          <w:color w:val="000000"/>
        </w:rPr>
        <w:t xml:space="preserve">ihtiyacı olarak aşağıda miktarı ve teknik özellikleri belirtilen test ve ölçü aletleri </w:t>
      </w:r>
      <w:r w:rsidR="00FA2521">
        <w:rPr>
          <w:color w:val="000000"/>
        </w:rPr>
        <w:t xml:space="preserve">ile ateşleme manyetosu ve alarmlı çoklu </w:t>
      </w:r>
      <w:proofErr w:type="gramStart"/>
      <w:r w:rsidR="00FA2521">
        <w:rPr>
          <w:color w:val="000000"/>
        </w:rPr>
        <w:t>gaz ölçer</w:t>
      </w:r>
      <w:proofErr w:type="gramEnd"/>
      <w:r w:rsidR="00FA2521">
        <w:rPr>
          <w:color w:val="000000"/>
        </w:rPr>
        <w:t xml:space="preserve"> </w:t>
      </w:r>
      <w:r w:rsidRPr="001A3CFF">
        <w:rPr>
          <w:color w:val="000000"/>
        </w:rPr>
        <w:t>satın alınacaktır.</w:t>
      </w:r>
    </w:p>
    <w:p w:rsidR="001A3CFF" w:rsidRPr="001A3CFF" w:rsidRDefault="001A3CFF" w:rsidP="001A3CFF">
      <w:pPr>
        <w:ind w:right="49"/>
        <w:jc w:val="both"/>
        <w:rPr>
          <w:b/>
          <w:color w:val="000000"/>
          <w:sz w:val="20"/>
          <w:szCs w:val="20"/>
        </w:rPr>
      </w:pPr>
    </w:p>
    <w:p w:rsidR="001A3CFF" w:rsidRPr="001A3CFF" w:rsidRDefault="001A3CFF" w:rsidP="001A3CFF">
      <w:pPr>
        <w:numPr>
          <w:ilvl w:val="0"/>
          <w:numId w:val="1"/>
        </w:numPr>
        <w:ind w:left="0" w:right="49" w:firstLine="0"/>
        <w:jc w:val="both"/>
        <w:rPr>
          <w:b/>
          <w:color w:val="000000"/>
        </w:rPr>
      </w:pPr>
      <w:r w:rsidRPr="001A3CFF">
        <w:rPr>
          <w:b/>
          <w:color w:val="000000"/>
        </w:rPr>
        <w:t>TEKNİK ÖZELLİKLER</w:t>
      </w:r>
    </w:p>
    <w:p w:rsidR="00730272" w:rsidRDefault="00FA2521" w:rsidP="00FA2521">
      <w:pPr>
        <w:numPr>
          <w:ilvl w:val="1"/>
          <w:numId w:val="1"/>
        </w:numPr>
        <w:ind w:left="0" w:right="49" w:firstLine="0"/>
        <w:jc w:val="both"/>
        <w:rPr>
          <w:b/>
          <w:bCs/>
          <w:color w:val="000000"/>
        </w:rPr>
      </w:pPr>
      <w:proofErr w:type="spellStart"/>
      <w:r w:rsidRPr="00FA2521">
        <w:rPr>
          <w:b/>
          <w:bCs/>
          <w:color w:val="000000"/>
        </w:rPr>
        <w:t>Ohmmetre</w:t>
      </w:r>
      <w:proofErr w:type="spellEnd"/>
      <w:r w:rsidRPr="00FA2521">
        <w:rPr>
          <w:b/>
          <w:bCs/>
          <w:color w:val="000000"/>
        </w:rPr>
        <w:t xml:space="preserve"> </w:t>
      </w:r>
      <w:r w:rsidR="00730272" w:rsidRPr="00ED3D61">
        <w:rPr>
          <w:b/>
          <w:color w:val="000000"/>
        </w:rPr>
        <w:t>(</w:t>
      </w:r>
      <w:r w:rsidRPr="00FA2521">
        <w:rPr>
          <w:b/>
          <w:color w:val="000000"/>
        </w:rPr>
        <w:t>Devre Test Cihazı</w:t>
      </w:r>
      <w:r w:rsidR="00730272" w:rsidRPr="00FA2521">
        <w:rPr>
          <w:b/>
          <w:color w:val="000000"/>
        </w:rPr>
        <w:t>)</w:t>
      </w:r>
    </w:p>
    <w:p w:rsidR="00730272" w:rsidRDefault="00730272" w:rsidP="00730272">
      <w:pPr>
        <w:numPr>
          <w:ilvl w:val="2"/>
          <w:numId w:val="1"/>
        </w:numPr>
        <w:ind w:left="709" w:right="49" w:hanging="709"/>
        <w:jc w:val="both"/>
        <w:rPr>
          <w:color w:val="000000"/>
        </w:rPr>
      </w:pPr>
      <w:r>
        <w:rPr>
          <w:color w:val="000000"/>
        </w:rPr>
        <w:t xml:space="preserve">Ölçme sınırı: 0-1999 </w:t>
      </w:r>
      <w:proofErr w:type="spellStart"/>
      <w:r>
        <w:rPr>
          <w:color w:val="000000"/>
        </w:rPr>
        <w:t>ohm</w:t>
      </w:r>
      <w:proofErr w:type="spellEnd"/>
      <w:r>
        <w:rPr>
          <w:color w:val="000000"/>
        </w:rPr>
        <w:t xml:space="preserve"> olacaktır.</w:t>
      </w:r>
    </w:p>
    <w:p w:rsidR="00730272" w:rsidRDefault="00730272" w:rsidP="00730272">
      <w:pPr>
        <w:numPr>
          <w:ilvl w:val="2"/>
          <w:numId w:val="1"/>
        </w:numPr>
        <w:ind w:left="709" w:right="49" w:hanging="709"/>
        <w:jc w:val="both"/>
        <w:rPr>
          <w:color w:val="000000"/>
        </w:rPr>
      </w:pPr>
      <w:r>
        <w:rPr>
          <w:color w:val="000000"/>
        </w:rPr>
        <w:t xml:space="preserve">Ölçme </w:t>
      </w:r>
      <w:proofErr w:type="gramStart"/>
      <w:r>
        <w:rPr>
          <w:color w:val="000000"/>
        </w:rPr>
        <w:t xml:space="preserve">akımı : </w:t>
      </w:r>
      <w:proofErr w:type="spellStart"/>
      <w:r>
        <w:rPr>
          <w:color w:val="000000"/>
        </w:rPr>
        <w:t>max</w:t>
      </w:r>
      <w:proofErr w:type="spellEnd"/>
      <w:proofErr w:type="gramEnd"/>
      <w:r>
        <w:rPr>
          <w:color w:val="000000"/>
        </w:rPr>
        <w:t xml:space="preserve"> 4 </w:t>
      </w:r>
      <w:proofErr w:type="spellStart"/>
      <w:r>
        <w:rPr>
          <w:color w:val="000000"/>
        </w:rPr>
        <w:t>mA</w:t>
      </w:r>
      <w:proofErr w:type="spellEnd"/>
      <w:r>
        <w:rPr>
          <w:color w:val="000000"/>
        </w:rPr>
        <w:t xml:space="preserve"> olacaktır.</w:t>
      </w:r>
    </w:p>
    <w:p w:rsidR="00730272" w:rsidRDefault="00730272" w:rsidP="00730272">
      <w:pPr>
        <w:numPr>
          <w:ilvl w:val="2"/>
          <w:numId w:val="1"/>
        </w:numPr>
        <w:ind w:left="709" w:right="49" w:hanging="709"/>
        <w:jc w:val="both"/>
        <w:rPr>
          <w:color w:val="000000"/>
        </w:rPr>
      </w:pPr>
      <w:r>
        <w:rPr>
          <w:color w:val="000000"/>
        </w:rPr>
        <w:t xml:space="preserve">Ölçme sınırı devre direncine bağlı olarak otomatik değişecektir. </w:t>
      </w:r>
    </w:p>
    <w:p w:rsidR="00730272" w:rsidRDefault="00730272" w:rsidP="00730272">
      <w:pPr>
        <w:numPr>
          <w:ilvl w:val="2"/>
          <w:numId w:val="1"/>
        </w:numPr>
        <w:ind w:left="709" w:right="49" w:hanging="709"/>
        <w:jc w:val="both"/>
        <w:rPr>
          <w:color w:val="000000"/>
        </w:rPr>
      </w:pPr>
      <w:r>
        <w:rPr>
          <w:color w:val="000000"/>
        </w:rPr>
        <w:t>Otomatik veya manyetik anahtarlı On-</w:t>
      </w:r>
      <w:proofErr w:type="spellStart"/>
      <w:r>
        <w:rPr>
          <w:color w:val="000000"/>
        </w:rPr>
        <w:t>Off</w:t>
      </w:r>
      <w:proofErr w:type="spellEnd"/>
      <w:r>
        <w:rPr>
          <w:color w:val="000000"/>
        </w:rPr>
        <w:t xml:space="preserve"> (Açma -Kapama) özellikte olacaktır. </w:t>
      </w:r>
    </w:p>
    <w:p w:rsidR="00730272" w:rsidRDefault="00730272" w:rsidP="00730272">
      <w:pPr>
        <w:numPr>
          <w:ilvl w:val="2"/>
          <w:numId w:val="1"/>
        </w:numPr>
        <w:ind w:left="709" w:right="49" w:hanging="709"/>
        <w:jc w:val="both"/>
        <w:rPr>
          <w:color w:val="000000"/>
        </w:rPr>
      </w:pPr>
      <w:r>
        <w:rPr>
          <w:color w:val="000000"/>
        </w:rPr>
        <w:t>Otomatik sıfır ayarı yapabilecektir.</w:t>
      </w:r>
    </w:p>
    <w:p w:rsidR="00730272" w:rsidRDefault="00730272" w:rsidP="00730272">
      <w:pPr>
        <w:numPr>
          <w:ilvl w:val="2"/>
          <w:numId w:val="1"/>
        </w:numPr>
        <w:ind w:left="709" w:right="49" w:hanging="709"/>
        <w:jc w:val="both"/>
        <w:rPr>
          <w:color w:val="000000"/>
        </w:rPr>
      </w:pPr>
      <w:r>
        <w:rPr>
          <w:color w:val="000000"/>
        </w:rPr>
        <w:t xml:space="preserve">Dış muhafaza, mekanik darbelere dayanıklı, su geçirmez anti statik özellikte olacaktır. </w:t>
      </w:r>
    </w:p>
    <w:p w:rsidR="00730272" w:rsidRDefault="00730272" w:rsidP="00730272">
      <w:pPr>
        <w:numPr>
          <w:ilvl w:val="2"/>
          <w:numId w:val="1"/>
        </w:numPr>
        <w:ind w:left="709" w:right="49" w:hanging="709"/>
        <w:jc w:val="both"/>
        <w:rPr>
          <w:color w:val="000000"/>
        </w:rPr>
      </w:pPr>
      <w:r>
        <w:rPr>
          <w:color w:val="000000"/>
        </w:rPr>
        <w:t xml:space="preserve">Devre test cihazları için Grup 1 (Metan) içeren ortamlara uygunluk tip sertifikası teklifte birlikte sunulacaktır. </w:t>
      </w:r>
    </w:p>
    <w:p w:rsidR="00730272" w:rsidRDefault="00730272" w:rsidP="00730272">
      <w:pPr>
        <w:numPr>
          <w:ilvl w:val="2"/>
          <w:numId w:val="1"/>
        </w:numPr>
        <w:ind w:left="709" w:right="49" w:hanging="709"/>
        <w:jc w:val="both"/>
        <w:rPr>
          <w:color w:val="000000"/>
        </w:rPr>
      </w:pPr>
      <w:r>
        <w:rPr>
          <w:color w:val="000000"/>
        </w:rPr>
        <w:t xml:space="preserve">Bir pil ömrünce 15.000-20.000 ölçme yapabilecektir. </w:t>
      </w:r>
    </w:p>
    <w:p w:rsidR="00730272" w:rsidRDefault="00730272" w:rsidP="00730272">
      <w:pPr>
        <w:numPr>
          <w:ilvl w:val="2"/>
          <w:numId w:val="1"/>
        </w:numPr>
        <w:ind w:left="709" w:right="49" w:hanging="709"/>
        <w:jc w:val="both"/>
        <w:rPr>
          <w:color w:val="000000"/>
        </w:rPr>
      </w:pPr>
      <w:r>
        <w:rPr>
          <w:color w:val="000000"/>
        </w:rPr>
        <w:t xml:space="preserve">Pil kapağı ayrı olacak ve özel bir tornavida ile açılacaktır. </w:t>
      </w:r>
    </w:p>
    <w:p w:rsidR="00730272" w:rsidRDefault="00730272" w:rsidP="00730272">
      <w:pPr>
        <w:numPr>
          <w:ilvl w:val="2"/>
          <w:numId w:val="1"/>
        </w:numPr>
        <w:ind w:left="709" w:right="49" w:hanging="709"/>
        <w:jc w:val="both"/>
        <w:rPr>
          <w:color w:val="000000"/>
        </w:rPr>
      </w:pPr>
      <w:r>
        <w:rPr>
          <w:color w:val="000000"/>
        </w:rPr>
        <w:t>Dijital ekranı her koşul altında kolayca okunabilir özellikte olacaktır.</w:t>
      </w:r>
    </w:p>
    <w:p w:rsidR="00730272" w:rsidRDefault="00730272" w:rsidP="00730272">
      <w:pPr>
        <w:numPr>
          <w:ilvl w:val="2"/>
          <w:numId w:val="1"/>
        </w:numPr>
        <w:ind w:left="709" w:right="49" w:hanging="709"/>
        <w:jc w:val="both"/>
        <w:rPr>
          <w:color w:val="000000"/>
        </w:rPr>
      </w:pPr>
      <w:r>
        <w:rPr>
          <w:color w:val="000000"/>
        </w:rPr>
        <w:t>Pil zayıfladığı zaman bu durum ekranda görülecektir.</w:t>
      </w:r>
    </w:p>
    <w:p w:rsidR="00730272" w:rsidRPr="00FA2521" w:rsidRDefault="00730272" w:rsidP="00730272">
      <w:pPr>
        <w:numPr>
          <w:ilvl w:val="2"/>
          <w:numId w:val="1"/>
        </w:numPr>
        <w:ind w:left="709" w:right="49" w:hanging="709"/>
        <w:jc w:val="both"/>
        <w:rPr>
          <w:b/>
          <w:color w:val="000000"/>
        </w:rPr>
      </w:pPr>
      <w:r>
        <w:rPr>
          <w:b/>
          <w:color w:val="000000"/>
        </w:rPr>
        <w:t xml:space="preserve">Cihazın otomatik </w:t>
      </w:r>
      <w:proofErr w:type="gramStart"/>
      <w:r>
        <w:rPr>
          <w:b/>
          <w:color w:val="000000"/>
        </w:rPr>
        <w:t>kalibrasyon</w:t>
      </w:r>
      <w:proofErr w:type="gramEnd"/>
      <w:r>
        <w:rPr>
          <w:b/>
          <w:color w:val="000000"/>
        </w:rPr>
        <w:t xml:space="preserve"> özelliği olacaktır. Otomatik </w:t>
      </w:r>
      <w:proofErr w:type="gramStart"/>
      <w:r>
        <w:rPr>
          <w:b/>
          <w:color w:val="000000"/>
        </w:rPr>
        <w:t>kalibrasyon</w:t>
      </w:r>
      <w:proofErr w:type="gramEnd"/>
      <w:r>
        <w:rPr>
          <w:b/>
          <w:color w:val="000000"/>
        </w:rPr>
        <w:t xml:space="preserve"> bulunmayan cihazlar için</w:t>
      </w:r>
      <w:r w:rsidRPr="00B874D0">
        <w:rPr>
          <w:b/>
          <w:color w:val="000000"/>
        </w:rPr>
        <w:t xml:space="preserve"> ölçüm</w:t>
      </w:r>
      <w:r w:rsidRPr="00B874D0">
        <w:rPr>
          <w:b/>
        </w:rPr>
        <w:t xml:space="preserve"> yapılmadan önce ve sonra test edilerek ölçümün doğruluğunun teyit edilebilmesi </w:t>
      </w:r>
      <w:r w:rsidRPr="00B874D0">
        <w:rPr>
          <w:color w:val="000000"/>
        </w:rPr>
        <w:t>amacıyla</w:t>
      </w:r>
      <w:r w:rsidRPr="00B874D0">
        <w:rPr>
          <w:b/>
        </w:rPr>
        <w:t xml:space="preserve"> devre test cihazı ile birlikte en az bir adet test cihazı (kalibrasyon cihazı, doğruluk test cihazı vb.) verilecektir.</w:t>
      </w:r>
      <w:r>
        <w:rPr>
          <w:b/>
        </w:rPr>
        <w:t xml:space="preserve"> </w:t>
      </w:r>
    </w:p>
    <w:p w:rsidR="00FA2521" w:rsidRPr="00730272" w:rsidRDefault="00FA2521" w:rsidP="00FA2521">
      <w:pPr>
        <w:ind w:left="709" w:right="49"/>
        <w:jc w:val="both"/>
        <w:rPr>
          <w:b/>
          <w:color w:val="000000"/>
        </w:rPr>
      </w:pPr>
    </w:p>
    <w:p w:rsidR="001F7546" w:rsidRDefault="001F7546" w:rsidP="001F7546">
      <w:pPr>
        <w:numPr>
          <w:ilvl w:val="1"/>
          <w:numId w:val="1"/>
        </w:numPr>
        <w:ind w:left="0" w:right="49" w:firstLine="0"/>
        <w:jc w:val="both"/>
        <w:rPr>
          <w:b/>
          <w:bCs/>
          <w:color w:val="000000"/>
        </w:rPr>
      </w:pPr>
      <w:r>
        <w:rPr>
          <w:b/>
          <w:bCs/>
          <w:color w:val="000000"/>
        </w:rPr>
        <w:t>Ateşleme Manyetosu</w:t>
      </w:r>
    </w:p>
    <w:p w:rsidR="001F7546" w:rsidRPr="001F7546" w:rsidRDefault="001F7546" w:rsidP="001F7546">
      <w:pPr>
        <w:pStyle w:val="ListeParagraf"/>
        <w:numPr>
          <w:ilvl w:val="0"/>
          <w:numId w:val="12"/>
        </w:numPr>
        <w:ind w:left="0" w:firstLine="0"/>
        <w:jc w:val="both"/>
        <w:rPr>
          <w:szCs w:val="20"/>
        </w:rPr>
      </w:pPr>
      <w:r>
        <w:t>(Grup-1) gazlı ortamlardaki kömür ocaklarında e</w:t>
      </w:r>
      <w:r w:rsidR="00741F05">
        <w:t>lektrikli kapsülleri patlatmak üzere</w:t>
      </w:r>
      <w:r>
        <w:t xml:space="preserve"> ateşleme manyetosu satın alınacaktır.</w:t>
      </w:r>
    </w:p>
    <w:p w:rsidR="001F7546" w:rsidRPr="001F7546" w:rsidRDefault="001F7546" w:rsidP="001F7546">
      <w:pPr>
        <w:pStyle w:val="ListeParagraf"/>
        <w:numPr>
          <w:ilvl w:val="0"/>
          <w:numId w:val="12"/>
        </w:numPr>
        <w:ind w:left="0" w:firstLine="0"/>
        <w:jc w:val="both"/>
        <w:rPr>
          <w:szCs w:val="20"/>
        </w:rPr>
      </w:pPr>
      <w:r w:rsidRPr="002253A9">
        <w:t>Manyeto</w:t>
      </w:r>
      <w:r>
        <w:t xml:space="preserve"> </w:t>
      </w:r>
      <w:r w:rsidRPr="00F84E95">
        <w:t>muhafazası paslanmaz bir maddeden imal edilmeli ve darbeye mukavim olmalıdır.</w:t>
      </w:r>
    </w:p>
    <w:p w:rsidR="001F7546" w:rsidRPr="001F7546" w:rsidRDefault="001F7546" w:rsidP="001F7546">
      <w:pPr>
        <w:pStyle w:val="ListeParagraf"/>
        <w:numPr>
          <w:ilvl w:val="0"/>
          <w:numId w:val="12"/>
        </w:numPr>
        <w:ind w:left="0" w:firstLine="0"/>
        <w:jc w:val="both"/>
        <w:rPr>
          <w:szCs w:val="20"/>
        </w:rPr>
      </w:pPr>
      <w:r>
        <w:t xml:space="preserve">Ateşleme </w:t>
      </w:r>
      <w:proofErr w:type="spellStart"/>
      <w:r>
        <w:t>empülsiyon</w:t>
      </w:r>
      <w:proofErr w:type="spellEnd"/>
      <w:r>
        <w:t xml:space="preserve"> (patlatma) süresi </w:t>
      </w:r>
      <w:proofErr w:type="spellStart"/>
      <w:r>
        <w:t>max</w:t>
      </w:r>
      <w:proofErr w:type="spellEnd"/>
      <w:r>
        <w:t xml:space="preserve"> 4 </w:t>
      </w:r>
      <w:proofErr w:type="spellStart"/>
      <w:r>
        <w:t>ms</w:t>
      </w:r>
      <w:proofErr w:type="spellEnd"/>
      <w:r>
        <w:t xml:space="preserve"> olacaktır.</w:t>
      </w:r>
    </w:p>
    <w:p w:rsidR="001F7546" w:rsidRPr="001F7546" w:rsidRDefault="001F7546" w:rsidP="001F7546">
      <w:pPr>
        <w:pStyle w:val="ListeParagraf"/>
        <w:numPr>
          <w:ilvl w:val="0"/>
          <w:numId w:val="12"/>
        </w:numPr>
        <w:ind w:left="0" w:firstLine="0"/>
        <w:jc w:val="both"/>
        <w:rPr>
          <w:szCs w:val="20"/>
        </w:rPr>
      </w:pPr>
      <w:r>
        <w:t xml:space="preserve">Manyetonun üzerinde ateşleyebileceği maksimim kapsül adedini gösteren bir plaka bulunmalıdır. </w:t>
      </w:r>
    </w:p>
    <w:p w:rsidR="001F7546" w:rsidRPr="001F7546" w:rsidRDefault="001F7546" w:rsidP="001F7546">
      <w:pPr>
        <w:pStyle w:val="ListeParagraf"/>
        <w:numPr>
          <w:ilvl w:val="0"/>
          <w:numId w:val="12"/>
        </w:numPr>
        <w:ind w:left="0" w:firstLine="0"/>
        <w:jc w:val="both"/>
        <w:rPr>
          <w:szCs w:val="20"/>
        </w:rPr>
      </w:pPr>
      <w:r>
        <w:t xml:space="preserve">Manyetolar bir taşıma askısı vasıtasıyla kolayca taşınabilir olacaktır. </w:t>
      </w:r>
    </w:p>
    <w:p w:rsidR="001F7546" w:rsidRPr="001F7546" w:rsidRDefault="001F7546" w:rsidP="001F7546">
      <w:pPr>
        <w:pStyle w:val="ListeParagraf"/>
        <w:numPr>
          <w:ilvl w:val="0"/>
          <w:numId w:val="12"/>
        </w:numPr>
        <w:ind w:left="0" w:firstLine="0"/>
        <w:jc w:val="both"/>
        <w:rPr>
          <w:szCs w:val="20"/>
        </w:rPr>
      </w:pPr>
      <w:r w:rsidRPr="002253A9">
        <w:t>Manyetolar üzerinde yalnızca ilgili operatörün çalıştırabileceği şekilde bir kilitleme sistemi</w:t>
      </w:r>
      <w:r>
        <w:t xml:space="preserve"> bulunacak </w:t>
      </w:r>
      <w:r w:rsidRPr="00F84E95">
        <w:t>veya sadece özel bir anahtarla çalıştırılabilecektir.</w:t>
      </w:r>
    </w:p>
    <w:p w:rsidR="001F7546" w:rsidRPr="001F7546" w:rsidRDefault="001F7546" w:rsidP="001F7546">
      <w:pPr>
        <w:pStyle w:val="ListeParagraf"/>
        <w:numPr>
          <w:ilvl w:val="0"/>
          <w:numId w:val="12"/>
        </w:numPr>
        <w:ind w:left="0" w:firstLine="0"/>
        <w:jc w:val="both"/>
        <w:rPr>
          <w:szCs w:val="20"/>
        </w:rPr>
      </w:pPr>
      <w:r>
        <w:t xml:space="preserve">Manyetolar üzerinde bir ateşleme (patlatma) anahtarı bulunacak ve </w:t>
      </w:r>
      <w:proofErr w:type="gramStart"/>
      <w:r>
        <w:t>optimum</w:t>
      </w:r>
      <w:proofErr w:type="gramEnd"/>
      <w:r>
        <w:t xml:space="preserve"> ateşleme (patlatma) voltajının altında ateşleme yapmayacaktır.</w:t>
      </w:r>
    </w:p>
    <w:p w:rsidR="001F7546" w:rsidRPr="001F7546" w:rsidRDefault="001F7546" w:rsidP="001F7546">
      <w:pPr>
        <w:pStyle w:val="ListeParagraf"/>
        <w:numPr>
          <w:ilvl w:val="0"/>
          <w:numId w:val="12"/>
        </w:numPr>
        <w:ind w:left="0" w:firstLine="0"/>
        <w:jc w:val="both"/>
        <w:rPr>
          <w:szCs w:val="20"/>
        </w:rPr>
      </w:pPr>
      <w:r w:rsidRPr="002253A9">
        <w:t>Ateşleme kapasitesi; manyetolar seri bağlı 100 adet U tipi kapsül patlatabilecek kapasitede olacaktır  (Mü</w:t>
      </w:r>
      <w:r>
        <w:t xml:space="preserve">saade edilen direnç kapasitesi </w:t>
      </w:r>
      <w:r w:rsidRPr="00722ECA">
        <w:t xml:space="preserve">190 </w:t>
      </w:r>
      <w:proofErr w:type="spellStart"/>
      <w:r w:rsidRPr="00722ECA">
        <w:t>ohm</w:t>
      </w:r>
      <w:proofErr w:type="spellEnd"/>
      <w:r w:rsidRPr="00722ECA">
        <w:t>’ un</w:t>
      </w:r>
      <w:r w:rsidRPr="002253A9">
        <w:t xml:space="preserve"> üzerinde olmalıdır).</w:t>
      </w:r>
    </w:p>
    <w:p w:rsidR="001F7546" w:rsidRPr="001F7546" w:rsidRDefault="001F7546" w:rsidP="001F7546">
      <w:pPr>
        <w:pStyle w:val="ListeParagraf"/>
        <w:numPr>
          <w:ilvl w:val="0"/>
          <w:numId w:val="12"/>
        </w:numPr>
        <w:ind w:left="0" w:firstLine="0"/>
        <w:jc w:val="both"/>
        <w:rPr>
          <w:szCs w:val="20"/>
        </w:rPr>
      </w:pPr>
      <w:r>
        <w:t xml:space="preserve">Manyeto kapasitesi ile besleme tipi ayrıntılarıyla teklifte belirtilecektir. Manyeto çalışma voltajı 650 V veya üzerinde olacaktır.  </w:t>
      </w:r>
    </w:p>
    <w:p w:rsidR="001F7546" w:rsidRPr="001F7546" w:rsidRDefault="001F7546" w:rsidP="001F7546">
      <w:pPr>
        <w:pStyle w:val="ListeParagraf"/>
        <w:numPr>
          <w:ilvl w:val="0"/>
          <w:numId w:val="12"/>
        </w:numPr>
        <w:ind w:left="0" w:firstLine="0"/>
        <w:jc w:val="both"/>
        <w:rPr>
          <w:szCs w:val="20"/>
        </w:rPr>
      </w:pPr>
      <w:r>
        <w:t xml:space="preserve">Ağırlığı en fazla </w:t>
      </w:r>
      <w:r w:rsidRPr="00722ECA">
        <w:t>3,1 kg</w:t>
      </w:r>
      <w:r>
        <w:t xml:space="preserve"> olacaktır. </w:t>
      </w:r>
    </w:p>
    <w:p w:rsidR="001F593B" w:rsidRPr="001F593B" w:rsidRDefault="001F7546" w:rsidP="001F593B">
      <w:pPr>
        <w:pStyle w:val="ListeParagraf"/>
        <w:numPr>
          <w:ilvl w:val="0"/>
          <w:numId w:val="12"/>
        </w:numPr>
        <w:ind w:left="0" w:firstLine="0"/>
        <w:jc w:val="both"/>
        <w:rPr>
          <w:szCs w:val="20"/>
        </w:rPr>
      </w:pPr>
      <w:r w:rsidRPr="00410886">
        <w:t>Çalışma</w:t>
      </w:r>
      <w:r w:rsidRPr="001F7546">
        <w:rPr>
          <w:b/>
        </w:rPr>
        <w:t xml:space="preserve"> </w:t>
      </w:r>
      <w:r w:rsidRPr="00722ECA">
        <w:t>ve depolama ısısı +5 ºC ile +40 ºC</w:t>
      </w:r>
      <w:r w:rsidRPr="001F7546">
        <w:rPr>
          <w:b/>
        </w:rPr>
        <w:t xml:space="preserve"> </w:t>
      </w:r>
      <w:r w:rsidRPr="00410886">
        <w:t>olmalıdır</w:t>
      </w:r>
      <w:r w:rsidRPr="001F7546">
        <w:rPr>
          <w:b/>
        </w:rPr>
        <w:t>.</w:t>
      </w:r>
    </w:p>
    <w:p w:rsidR="001F593B" w:rsidRPr="001F593B" w:rsidRDefault="001F593B" w:rsidP="001F593B">
      <w:pPr>
        <w:pStyle w:val="ListeParagraf"/>
        <w:numPr>
          <w:ilvl w:val="0"/>
          <w:numId w:val="12"/>
        </w:numPr>
        <w:ind w:left="0" w:firstLine="0"/>
        <w:jc w:val="both"/>
        <w:rPr>
          <w:szCs w:val="20"/>
        </w:rPr>
      </w:pPr>
      <w:r>
        <w:t xml:space="preserve">Manyeto </w:t>
      </w:r>
      <w:r w:rsidRPr="00F96123">
        <w:t>bütün parçaları monte edilmiş ve servis hizmetleri yapılmış olarak çalışır durumda firmaca teslim edilecektir.</w:t>
      </w:r>
    </w:p>
    <w:p w:rsidR="001F593B" w:rsidRPr="001F593B" w:rsidRDefault="001F593B" w:rsidP="001F593B">
      <w:pPr>
        <w:pStyle w:val="ListeParagraf"/>
        <w:numPr>
          <w:ilvl w:val="0"/>
          <w:numId w:val="12"/>
        </w:numPr>
        <w:ind w:left="0" w:firstLine="0"/>
        <w:jc w:val="both"/>
        <w:rPr>
          <w:szCs w:val="20"/>
        </w:rPr>
      </w:pPr>
      <w:r>
        <w:t>Manyetonun</w:t>
      </w:r>
      <w:r w:rsidRPr="00F96123">
        <w:t xml:space="preserve"> bütün parçaları ve yardımcı teçhizatları yeni ve yapımcının standart ve en son seri imalatından olacaktır.</w:t>
      </w:r>
    </w:p>
    <w:p w:rsidR="001F593B" w:rsidRPr="001F593B" w:rsidRDefault="001F593B" w:rsidP="001F593B">
      <w:pPr>
        <w:pStyle w:val="ListeParagraf"/>
        <w:numPr>
          <w:ilvl w:val="0"/>
          <w:numId w:val="12"/>
        </w:numPr>
        <w:ind w:left="0" w:firstLine="0"/>
        <w:jc w:val="both"/>
        <w:rPr>
          <w:szCs w:val="20"/>
        </w:rPr>
      </w:pPr>
      <w:r>
        <w:t xml:space="preserve">Manyetonun </w:t>
      </w:r>
      <w:r w:rsidRPr="00BE026C">
        <w:t>bütün parçaları ve yardımcı üniteleri eşdeğer ve birbirleri ile değiştirilebilir olacaktır.</w:t>
      </w:r>
    </w:p>
    <w:p w:rsidR="001F593B" w:rsidRPr="001F593B" w:rsidRDefault="001F593B" w:rsidP="001F593B">
      <w:pPr>
        <w:pStyle w:val="ListeParagraf"/>
        <w:numPr>
          <w:ilvl w:val="0"/>
          <w:numId w:val="12"/>
        </w:numPr>
        <w:ind w:left="0" w:firstLine="0"/>
        <w:jc w:val="both"/>
        <w:rPr>
          <w:szCs w:val="20"/>
        </w:rPr>
      </w:pPr>
      <w:r w:rsidRPr="00F96123">
        <w:lastRenderedPageBreak/>
        <w:t xml:space="preserve">İmalatçı firma </w:t>
      </w:r>
      <w:r>
        <w:t>manyetoyu</w:t>
      </w:r>
      <w:r w:rsidRPr="00F96123">
        <w:t xml:space="preserve"> her türlü </w:t>
      </w:r>
      <w:proofErr w:type="gramStart"/>
      <w:r w:rsidRPr="00F96123">
        <w:t>dizayn</w:t>
      </w:r>
      <w:proofErr w:type="gramEnd"/>
      <w:r w:rsidRPr="00F96123">
        <w:t>, malzeme ve işçilik hatalarına karşı geç</w:t>
      </w:r>
      <w:r>
        <w:t>ici kabul tarihinden itibaren 24</w:t>
      </w:r>
      <w:r w:rsidRPr="00F96123">
        <w:t xml:space="preserve"> ay süre için garanti edecektir. Bu süre zarfında malzeme </w:t>
      </w:r>
      <w:r>
        <w:t xml:space="preserve">ve </w:t>
      </w:r>
      <w:r w:rsidRPr="00F96123">
        <w:t>işçilik hatalarından meydana gelebilecek arızalar firma tarafından ücretsiz giderilecektir.</w:t>
      </w:r>
    </w:p>
    <w:p w:rsidR="001F593B" w:rsidRPr="001F593B" w:rsidRDefault="001F593B" w:rsidP="001F593B">
      <w:pPr>
        <w:pStyle w:val="ListeParagraf"/>
        <w:numPr>
          <w:ilvl w:val="0"/>
          <w:numId w:val="12"/>
        </w:numPr>
        <w:ind w:left="0" w:firstLine="0"/>
        <w:jc w:val="both"/>
        <w:rPr>
          <w:szCs w:val="20"/>
        </w:rPr>
      </w:pPr>
      <w:r w:rsidRPr="00F96123">
        <w:t xml:space="preserve">Teklifçi firma; teklif edilen komple standart </w:t>
      </w:r>
      <w:r>
        <w:t xml:space="preserve">manyetonun </w:t>
      </w:r>
      <w:r w:rsidRPr="00F96123">
        <w:t xml:space="preserve">neleri kapsadığını ayrıntılı olarak fiyatları ile birlikte belirtecek varsa standart </w:t>
      </w:r>
      <w:r>
        <w:t>manyetonun</w:t>
      </w:r>
      <w:r w:rsidRPr="00F96123">
        <w:t xml:space="preserve"> dışında kalan ünite ve aksesuarların fiyatlarını ve fonksiyonlarını teklifinde ayrıca belirtecektir.</w:t>
      </w:r>
      <w:r>
        <w:t xml:space="preserve"> T</w:t>
      </w:r>
      <w:r w:rsidRPr="00F96123">
        <w:t xml:space="preserve">eklifte belirtilen bilgilere itibar edilmesi için bu bilgiler </w:t>
      </w:r>
      <w:proofErr w:type="gramStart"/>
      <w:r w:rsidRPr="00F96123">
        <w:t>prospektüs</w:t>
      </w:r>
      <w:proofErr w:type="gramEnd"/>
      <w:r w:rsidRPr="00F96123">
        <w:t>, katalog gibi standart dokümanlar</w:t>
      </w:r>
      <w:r>
        <w:t>l</w:t>
      </w:r>
      <w:r w:rsidRPr="00F96123">
        <w:t>a teyit edilecek</w:t>
      </w:r>
      <w:r>
        <w:t>tir.</w:t>
      </w:r>
    </w:p>
    <w:p w:rsidR="001F593B" w:rsidRPr="001F593B" w:rsidRDefault="001F593B" w:rsidP="001F593B">
      <w:pPr>
        <w:pStyle w:val="ListeParagraf"/>
        <w:numPr>
          <w:ilvl w:val="0"/>
          <w:numId w:val="12"/>
        </w:numPr>
        <w:ind w:left="0" w:firstLine="0"/>
        <w:jc w:val="both"/>
        <w:rPr>
          <w:szCs w:val="20"/>
        </w:rPr>
      </w:pPr>
      <w:r w:rsidRPr="00D911A7">
        <w:t xml:space="preserve">Ünitelerin tamir-bakım ve işletmesi (çalıştırılması) konusunda </w:t>
      </w:r>
      <w:r w:rsidR="00F846A4">
        <w:t xml:space="preserve">yüklenici firma tarafından </w:t>
      </w:r>
      <w:r>
        <w:t xml:space="preserve">en az 5 (beş) </w:t>
      </w:r>
      <w:r w:rsidRPr="00D911A7">
        <w:t>TTK personelin</w:t>
      </w:r>
      <w:r w:rsidR="00F846A4">
        <w:t xml:space="preserve">e </w:t>
      </w:r>
      <w:proofErr w:type="spellStart"/>
      <w:r w:rsidR="00F846A4">
        <w:t>yeğitim</w:t>
      </w:r>
      <w:proofErr w:type="spellEnd"/>
      <w:r w:rsidR="00F846A4">
        <w:t xml:space="preserve"> verilecek</w:t>
      </w:r>
      <w:r w:rsidRPr="00D911A7">
        <w:t xml:space="preserve">tir. </w:t>
      </w:r>
      <w:r>
        <w:t xml:space="preserve">Eğitim, Kurumumuz </w:t>
      </w:r>
      <w:r w:rsidRPr="00D911A7">
        <w:t>iş yer</w:t>
      </w:r>
      <w:r w:rsidR="00F846A4">
        <w:t>ler</w:t>
      </w:r>
      <w:r w:rsidRPr="00D911A7">
        <w:t>inde</w:t>
      </w:r>
      <w:r>
        <w:t xml:space="preserve"> ve Türkçe olarak gerçekleştirilecektir.</w:t>
      </w:r>
      <w:r w:rsidRPr="00D911A7">
        <w:t xml:space="preserve"> Eğitim verilen TTK personeli</w:t>
      </w:r>
      <w:r>
        <w:t xml:space="preserve"> adına Yüklenici tarafından sertifika düzenlenerek</w:t>
      </w:r>
      <w:r w:rsidRPr="00D911A7">
        <w:t xml:space="preserve">, firmaca uygun görülen onarımlar için garanti kapsamında </w:t>
      </w:r>
      <w:r>
        <w:t xml:space="preserve">ve garanti sonrası onarımlarda </w:t>
      </w:r>
      <w:r w:rsidRPr="00D911A7">
        <w:t xml:space="preserve">yetkili </w:t>
      </w:r>
      <w:r>
        <w:t>oldukları belgelenecektir</w:t>
      </w:r>
      <w:r w:rsidRPr="00D45441">
        <w:t>.</w:t>
      </w:r>
    </w:p>
    <w:p w:rsidR="000E747B" w:rsidRPr="000E747B" w:rsidRDefault="001F593B" w:rsidP="000E747B">
      <w:pPr>
        <w:pStyle w:val="ListeParagraf"/>
        <w:numPr>
          <w:ilvl w:val="0"/>
          <w:numId w:val="12"/>
        </w:numPr>
        <w:ind w:left="0" w:firstLine="0"/>
        <w:jc w:val="both"/>
        <w:rPr>
          <w:szCs w:val="20"/>
        </w:rPr>
      </w:pPr>
      <w:r w:rsidRPr="00D45441">
        <w:t xml:space="preserve">Teklifçi firmalar </w:t>
      </w:r>
      <w:proofErr w:type="spellStart"/>
      <w:r w:rsidRPr="00D45441">
        <w:t>teçhizatların</w:t>
      </w:r>
      <w:proofErr w:type="spellEnd"/>
      <w:r w:rsidRPr="00D45441">
        <w:t xml:space="preserve"> iki yıl boyunca sürekli ve düzgün çalışabilmesi için gerekli olabilecek yedek parça listesi düzenleyeceklerdir. Kazanan teklif sahibi ile sözleşme yapılmadan önce </w:t>
      </w:r>
      <w:proofErr w:type="spellStart"/>
      <w:r w:rsidRPr="00D45441">
        <w:t>TTK’ca</w:t>
      </w:r>
      <w:proofErr w:type="spellEnd"/>
      <w:r w:rsidRPr="00D45441">
        <w:t xml:space="preserve"> yedek parçaların nihai listesi düzenlenecek ve tutarı sözleşme fiyatına eklenecektir.</w:t>
      </w:r>
      <w:r>
        <w:t xml:space="preserve"> </w:t>
      </w:r>
      <w:r w:rsidRPr="00D45441">
        <w:t xml:space="preserve">Yedek parça listesi katalog normlarına göre düzenlenecek parça </w:t>
      </w:r>
      <w:proofErr w:type="spellStart"/>
      <w:r w:rsidRPr="00D45441">
        <w:t>no</w:t>
      </w:r>
      <w:proofErr w:type="spellEnd"/>
      <w:r w:rsidRPr="00D45441">
        <w:t>, parça ismi, miktar, birim fiyat ve toplam fiyat unsurlarını ihtiva edecektir.</w:t>
      </w:r>
      <w:r>
        <w:t xml:space="preserve"> </w:t>
      </w:r>
      <w:r w:rsidRPr="00D45441">
        <w:t>Yedek parça temini için firma 10 yıl temin edilebilirlik garantisi verecektir.</w:t>
      </w:r>
    </w:p>
    <w:p w:rsidR="000E747B" w:rsidRPr="000E747B" w:rsidRDefault="001F593B" w:rsidP="000E747B">
      <w:pPr>
        <w:pStyle w:val="ListeParagraf"/>
        <w:numPr>
          <w:ilvl w:val="0"/>
          <w:numId w:val="12"/>
        </w:numPr>
        <w:ind w:left="0" w:firstLine="0"/>
        <w:jc w:val="both"/>
        <w:rPr>
          <w:szCs w:val="20"/>
        </w:rPr>
      </w:pPr>
      <w:r w:rsidRPr="00D45441">
        <w:t xml:space="preserve">Teklifçi firmalar, </w:t>
      </w:r>
      <w:proofErr w:type="spellStart"/>
      <w:r w:rsidRPr="00D45441">
        <w:t>teçhizatlara</w:t>
      </w:r>
      <w:proofErr w:type="spellEnd"/>
      <w:r w:rsidRPr="00D45441">
        <w:t xml:space="preserve"> ait standart alet, takım ve avadanlıklarla birlikte </w:t>
      </w:r>
      <w:proofErr w:type="spellStart"/>
      <w:r w:rsidRPr="00D45441">
        <w:t>teçhizatların</w:t>
      </w:r>
      <w:proofErr w:type="spellEnd"/>
      <w:r w:rsidRPr="00D45441">
        <w:t xml:space="preserve"> çalışması, tamir ve bakımı sırasında gerekli olabilecek alet, takım ve avadanlıkları bir liste halinde özellikleri belirtilerek fiyatları ile birlikte teklif edecektir.</w:t>
      </w:r>
    </w:p>
    <w:p w:rsidR="000E747B" w:rsidRPr="000E747B" w:rsidRDefault="001F593B" w:rsidP="000E747B">
      <w:pPr>
        <w:pStyle w:val="ListeParagraf"/>
        <w:numPr>
          <w:ilvl w:val="0"/>
          <w:numId w:val="12"/>
        </w:numPr>
        <w:ind w:left="0" w:firstLine="0"/>
        <w:jc w:val="both"/>
        <w:rPr>
          <w:szCs w:val="20"/>
        </w:rPr>
      </w:pPr>
      <w:proofErr w:type="spellStart"/>
      <w:r w:rsidRPr="00D45441">
        <w:t>Teçhizatlardaki</w:t>
      </w:r>
      <w:proofErr w:type="spellEnd"/>
      <w:r w:rsidRPr="00D45441">
        <w:t xml:space="preserve"> bütün kullanma ve ikaz plakalarının yazıları Türkçe olacaktır.</w:t>
      </w:r>
    </w:p>
    <w:p w:rsidR="001F593B" w:rsidRPr="000E747B" w:rsidRDefault="001F593B" w:rsidP="000E747B">
      <w:pPr>
        <w:pStyle w:val="ListeParagraf"/>
        <w:numPr>
          <w:ilvl w:val="0"/>
          <w:numId w:val="12"/>
        </w:numPr>
        <w:ind w:left="0" w:firstLine="0"/>
        <w:jc w:val="both"/>
        <w:rPr>
          <w:szCs w:val="20"/>
        </w:rPr>
      </w:pPr>
      <w:r w:rsidRPr="006B3C20">
        <w:t>Teklif edilen teçhizatın ve benzerlerinin son 5 yıldaki satış durumu hakkında aşağıdaki bilgiler verilecektir</w:t>
      </w:r>
    </w:p>
    <w:p w:rsidR="000E747B" w:rsidRDefault="001F593B" w:rsidP="000E747B">
      <w:pPr>
        <w:pStyle w:val="ListeParagraf"/>
        <w:numPr>
          <w:ilvl w:val="0"/>
          <w:numId w:val="13"/>
        </w:numPr>
        <w:tabs>
          <w:tab w:val="left" w:pos="993"/>
        </w:tabs>
        <w:spacing w:after="120"/>
        <w:ind w:left="1701" w:hanging="992"/>
        <w:jc w:val="both"/>
      </w:pPr>
      <w:r w:rsidRPr="006B3C20">
        <w:t>Satılan teçhizatın tip, model, miktar, satış tarihi ve müşteri adlarını içeren liste.</w:t>
      </w:r>
    </w:p>
    <w:p w:rsidR="001F593B" w:rsidRDefault="001F593B" w:rsidP="000E747B">
      <w:pPr>
        <w:pStyle w:val="ListeParagraf"/>
        <w:numPr>
          <w:ilvl w:val="0"/>
          <w:numId w:val="13"/>
        </w:numPr>
        <w:tabs>
          <w:tab w:val="left" w:pos="993"/>
        </w:tabs>
        <w:spacing w:after="120"/>
        <w:ind w:left="1701" w:hanging="992"/>
        <w:jc w:val="both"/>
      </w:pPr>
      <w:r w:rsidRPr="002200DD">
        <w:t xml:space="preserve">Müşterilerin </w:t>
      </w:r>
      <w:r>
        <w:t>iletişim (ülkesi, adres, telefon, web, vb.) bilgileri</w:t>
      </w:r>
      <w:r w:rsidRPr="002200DD">
        <w:t>.</w:t>
      </w:r>
    </w:p>
    <w:p w:rsidR="001F593B" w:rsidRPr="001F593B" w:rsidRDefault="001F593B" w:rsidP="001F593B">
      <w:pPr>
        <w:pStyle w:val="ListeParagraf"/>
        <w:ind w:left="0"/>
        <w:jc w:val="both"/>
        <w:rPr>
          <w:szCs w:val="20"/>
        </w:rPr>
      </w:pPr>
    </w:p>
    <w:p w:rsidR="001F593B" w:rsidRPr="001F593B" w:rsidRDefault="001F593B" w:rsidP="001F593B">
      <w:pPr>
        <w:pStyle w:val="ListeParagraf"/>
        <w:numPr>
          <w:ilvl w:val="0"/>
          <w:numId w:val="12"/>
        </w:numPr>
        <w:ind w:left="0" w:firstLine="0"/>
        <w:jc w:val="both"/>
        <w:rPr>
          <w:szCs w:val="20"/>
        </w:rPr>
      </w:pPr>
      <w:r w:rsidRPr="007063FA">
        <w:t>Siparişi alan firma, sipariş mektubunun gönderilmesini takiben aşağıda belirtilen dokümanları elektronik ortamda (</w:t>
      </w:r>
      <w:proofErr w:type="spellStart"/>
      <w:r w:rsidRPr="007063FA">
        <w:t>flash</w:t>
      </w:r>
      <w:proofErr w:type="spellEnd"/>
      <w:r w:rsidRPr="007063FA">
        <w:t xml:space="preserve"> bellek) ve basılı doküman olarak ilk parti sevkiyattan bir ay önce TTK Genel Müdürlüğü Makine ve İkmal Dairesi Başkanlığı’na teslim edecektir</w:t>
      </w:r>
      <w:r>
        <w:t xml:space="preserve">. </w:t>
      </w:r>
    </w:p>
    <w:p w:rsidR="001F593B" w:rsidRPr="00D45441" w:rsidRDefault="001F593B" w:rsidP="000E747B">
      <w:pPr>
        <w:numPr>
          <w:ilvl w:val="2"/>
          <w:numId w:val="11"/>
        </w:numPr>
        <w:ind w:left="1701" w:hanging="981"/>
        <w:jc w:val="both"/>
      </w:pPr>
      <w:r>
        <w:t>4</w:t>
      </w:r>
      <w:r w:rsidRPr="00D45441">
        <w:t xml:space="preserve"> Takım işletme (Çalıştırma) el kitabı (Türkçe çevirili)</w:t>
      </w:r>
    </w:p>
    <w:p w:rsidR="001F593B" w:rsidRPr="00D45441" w:rsidRDefault="001F593B" w:rsidP="000E747B">
      <w:pPr>
        <w:numPr>
          <w:ilvl w:val="2"/>
          <w:numId w:val="11"/>
        </w:numPr>
        <w:ind w:left="1701" w:hanging="981"/>
        <w:jc w:val="both"/>
      </w:pPr>
      <w:r>
        <w:t>4</w:t>
      </w:r>
      <w:r w:rsidRPr="00D45441">
        <w:t xml:space="preserve"> Takım tamir-bakım, </w:t>
      </w:r>
      <w:proofErr w:type="gramStart"/>
      <w:r w:rsidRPr="00D45441">
        <w:t>revizyon</w:t>
      </w:r>
      <w:proofErr w:type="gramEnd"/>
      <w:r w:rsidRPr="00D45441">
        <w:t xml:space="preserve"> el kitabı (Türkçe çevirili)</w:t>
      </w:r>
    </w:p>
    <w:p w:rsidR="001F593B" w:rsidRPr="00D45441" w:rsidRDefault="001F593B" w:rsidP="000E747B">
      <w:pPr>
        <w:numPr>
          <w:ilvl w:val="2"/>
          <w:numId w:val="11"/>
        </w:numPr>
        <w:ind w:left="1701" w:hanging="981"/>
        <w:jc w:val="both"/>
      </w:pPr>
      <w:r>
        <w:t>4</w:t>
      </w:r>
      <w:r w:rsidRPr="00D45441">
        <w:t xml:space="preserve"> Takım yedek parça kataloğu. (Türkçe çevirili)</w:t>
      </w:r>
    </w:p>
    <w:p w:rsidR="001F593B" w:rsidRDefault="001F593B" w:rsidP="000E747B">
      <w:pPr>
        <w:spacing w:after="120"/>
        <w:jc w:val="both"/>
      </w:pPr>
      <w:r w:rsidRPr="00D45441">
        <w:t>Yedek parça kataloğu teçhizatın tamamını oluşturan önemli kısımlarının her bir parçasını ve bu parçaların montaj sırasını gösterecek çizim ve/veya fotoğrafları da içerecektir.</w:t>
      </w:r>
    </w:p>
    <w:p w:rsidR="00A5744C" w:rsidRDefault="00A5744C" w:rsidP="00A5744C">
      <w:pPr>
        <w:numPr>
          <w:ilvl w:val="1"/>
          <w:numId w:val="1"/>
        </w:numPr>
        <w:ind w:left="0" w:right="49" w:firstLine="0"/>
        <w:jc w:val="both"/>
      </w:pPr>
      <w:r w:rsidRPr="00A5744C">
        <w:rPr>
          <w:b/>
          <w:bCs/>
          <w:color w:val="000000"/>
        </w:rPr>
        <w:t>Sıcaklık, Nem ve Basınç Ölçer (</w:t>
      </w:r>
      <w:proofErr w:type="spellStart"/>
      <w:r w:rsidRPr="00A5744C">
        <w:rPr>
          <w:b/>
          <w:bCs/>
          <w:color w:val="000000"/>
        </w:rPr>
        <w:t>Termohigrometre</w:t>
      </w:r>
      <w:proofErr w:type="spellEnd"/>
      <w:r w:rsidRPr="00A5744C">
        <w:rPr>
          <w:b/>
          <w:bCs/>
          <w:color w:val="000000"/>
        </w:rPr>
        <w:t>)</w:t>
      </w:r>
    </w:p>
    <w:p w:rsidR="00A5744C" w:rsidRDefault="00A5744C" w:rsidP="00A5744C">
      <w:pPr>
        <w:pStyle w:val="ListeParagraf"/>
        <w:numPr>
          <w:ilvl w:val="0"/>
          <w:numId w:val="14"/>
        </w:numPr>
        <w:autoSpaceDE w:val="0"/>
        <w:autoSpaceDN w:val="0"/>
        <w:adjustRightInd w:val="0"/>
        <w:ind w:left="0" w:firstLine="0"/>
        <w:jc w:val="both"/>
        <w:rPr>
          <w:lang w:bidi="ar-OM"/>
        </w:rPr>
      </w:pPr>
      <w:r w:rsidRPr="00A5744C">
        <w:rPr>
          <w:lang w:bidi="ar-OM"/>
        </w:rPr>
        <w:t>Yer altı kömür ocaklarında hava sıcaklık, nem ve basınç ölçmek üzere kullanılacaktır.</w:t>
      </w:r>
    </w:p>
    <w:p w:rsidR="00A5744C" w:rsidRDefault="00A5744C" w:rsidP="00A5744C">
      <w:pPr>
        <w:pStyle w:val="ListeParagraf"/>
        <w:numPr>
          <w:ilvl w:val="0"/>
          <w:numId w:val="14"/>
        </w:numPr>
        <w:autoSpaceDE w:val="0"/>
        <w:autoSpaceDN w:val="0"/>
        <w:adjustRightInd w:val="0"/>
        <w:ind w:left="0" w:firstLine="0"/>
        <w:jc w:val="both"/>
        <w:rPr>
          <w:lang w:bidi="ar-OM"/>
        </w:rPr>
      </w:pPr>
      <w:r w:rsidRPr="00A5744C">
        <w:rPr>
          <w:lang w:bidi="ar-OM"/>
        </w:rPr>
        <w:t xml:space="preserve">Ölçü </w:t>
      </w:r>
      <w:proofErr w:type="gramStart"/>
      <w:r w:rsidRPr="00A5744C">
        <w:rPr>
          <w:lang w:bidi="ar-OM"/>
        </w:rPr>
        <w:t>aralığı</w:t>
      </w:r>
      <w:proofErr w:type="gramEnd"/>
      <w:r w:rsidRPr="00A5744C">
        <w:rPr>
          <w:lang w:bidi="ar-OM"/>
        </w:rPr>
        <w:t xml:space="preserve"> : -10˚C / +70˚C sıcaklık ve 0-100% RH bağıl nem, 800-1260 </w:t>
      </w:r>
      <w:proofErr w:type="spellStart"/>
      <w:r w:rsidRPr="00A5744C">
        <w:rPr>
          <w:lang w:bidi="ar-OM"/>
        </w:rPr>
        <w:t>hPa</w:t>
      </w:r>
      <w:proofErr w:type="spellEnd"/>
      <w:r w:rsidRPr="00A5744C">
        <w:rPr>
          <w:lang w:bidi="ar-OM"/>
        </w:rPr>
        <w:t xml:space="preserve"> basınç </w:t>
      </w:r>
    </w:p>
    <w:p w:rsidR="00A5744C" w:rsidRDefault="00A5744C" w:rsidP="00A5744C">
      <w:pPr>
        <w:pStyle w:val="ListeParagraf"/>
        <w:numPr>
          <w:ilvl w:val="0"/>
          <w:numId w:val="14"/>
        </w:numPr>
        <w:autoSpaceDE w:val="0"/>
        <w:autoSpaceDN w:val="0"/>
        <w:adjustRightInd w:val="0"/>
        <w:ind w:left="0" w:firstLine="0"/>
        <w:jc w:val="both"/>
        <w:rPr>
          <w:lang w:bidi="ar-OM"/>
        </w:rPr>
      </w:pPr>
      <w:proofErr w:type="gramStart"/>
      <w:r w:rsidRPr="00A5744C">
        <w:rPr>
          <w:lang w:bidi="ar-OM"/>
        </w:rPr>
        <w:t>Çözünürlük : 0</w:t>
      </w:r>
      <w:proofErr w:type="gramEnd"/>
      <w:r w:rsidRPr="00A5744C">
        <w:rPr>
          <w:lang w:bidi="ar-OM"/>
        </w:rPr>
        <w:t>,1˚C sıcaklık ve 0,1 RH bağıl nem</w:t>
      </w:r>
    </w:p>
    <w:p w:rsidR="00A5744C" w:rsidRDefault="00A5744C" w:rsidP="00A5744C">
      <w:pPr>
        <w:pStyle w:val="ListeParagraf"/>
        <w:numPr>
          <w:ilvl w:val="0"/>
          <w:numId w:val="14"/>
        </w:numPr>
        <w:autoSpaceDE w:val="0"/>
        <w:autoSpaceDN w:val="0"/>
        <w:adjustRightInd w:val="0"/>
        <w:ind w:left="0" w:firstLine="0"/>
        <w:jc w:val="both"/>
        <w:rPr>
          <w:lang w:bidi="ar-OM"/>
        </w:rPr>
      </w:pPr>
      <w:r w:rsidRPr="00A5744C">
        <w:rPr>
          <w:lang w:bidi="ar-OM"/>
        </w:rPr>
        <w:t xml:space="preserve">Doğruluk : ± 0,5˚C </w:t>
      </w:r>
      <w:proofErr w:type="gramStart"/>
      <w:r w:rsidRPr="00A5744C">
        <w:rPr>
          <w:lang w:bidi="ar-OM"/>
        </w:rPr>
        <w:t>aralığında</w:t>
      </w:r>
      <w:proofErr w:type="gramEnd"/>
      <w:r w:rsidRPr="00A5744C">
        <w:rPr>
          <w:lang w:bidi="ar-OM"/>
        </w:rPr>
        <w:t xml:space="preserve"> 0 ÷ 40˚C sıcaklık ve ± 2%RH aralığında 10 ÷ 90 % RH bağıl nem</w:t>
      </w:r>
    </w:p>
    <w:p w:rsidR="00A5744C" w:rsidRDefault="00A5744C" w:rsidP="00A5744C">
      <w:pPr>
        <w:pStyle w:val="ListeParagraf"/>
        <w:numPr>
          <w:ilvl w:val="0"/>
          <w:numId w:val="14"/>
        </w:numPr>
        <w:autoSpaceDE w:val="0"/>
        <w:autoSpaceDN w:val="0"/>
        <w:adjustRightInd w:val="0"/>
        <w:ind w:left="0" w:firstLine="0"/>
        <w:jc w:val="both"/>
        <w:rPr>
          <w:lang w:bidi="ar-OM"/>
        </w:rPr>
      </w:pPr>
      <w:r w:rsidRPr="00A5744C">
        <w:rPr>
          <w:lang w:bidi="ar-OM"/>
        </w:rPr>
        <w:t xml:space="preserve">Çalışma </w:t>
      </w:r>
      <w:proofErr w:type="gramStart"/>
      <w:r w:rsidRPr="00A5744C">
        <w:rPr>
          <w:lang w:bidi="ar-OM"/>
        </w:rPr>
        <w:t>süresi : Min</w:t>
      </w:r>
      <w:proofErr w:type="gramEnd"/>
      <w:r w:rsidRPr="00A5744C">
        <w:rPr>
          <w:lang w:bidi="ar-OM"/>
        </w:rPr>
        <w:t>. 12 Saat</w:t>
      </w:r>
    </w:p>
    <w:p w:rsidR="00A5744C" w:rsidRDefault="00A5744C" w:rsidP="00A5744C">
      <w:pPr>
        <w:pStyle w:val="ListeParagraf"/>
        <w:numPr>
          <w:ilvl w:val="0"/>
          <w:numId w:val="14"/>
        </w:numPr>
        <w:autoSpaceDE w:val="0"/>
        <w:autoSpaceDN w:val="0"/>
        <w:adjustRightInd w:val="0"/>
        <w:ind w:left="0" w:firstLine="0"/>
        <w:jc w:val="both"/>
        <w:rPr>
          <w:lang w:bidi="ar-OM"/>
        </w:rPr>
      </w:pPr>
      <w:r w:rsidRPr="00A5744C">
        <w:rPr>
          <w:lang w:bidi="ar-OM"/>
        </w:rPr>
        <w:t xml:space="preserve">Çalışma </w:t>
      </w:r>
      <w:proofErr w:type="gramStart"/>
      <w:r w:rsidRPr="00A5744C">
        <w:rPr>
          <w:lang w:bidi="ar-OM"/>
        </w:rPr>
        <w:t>Koşulları : 0</w:t>
      </w:r>
      <w:proofErr w:type="gramEnd"/>
      <w:r w:rsidRPr="00A5744C">
        <w:rPr>
          <w:lang w:bidi="ar-OM"/>
        </w:rPr>
        <w:t xml:space="preserve"> / +60 ˚C sıcaklık ve 10 ÷ 100 % RH bağıl nem</w:t>
      </w:r>
    </w:p>
    <w:p w:rsidR="00A5744C" w:rsidRDefault="00A5744C" w:rsidP="00A5744C">
      <w:pPr>
        <w:pStyle w:val="ListeParagraf"/>
        <w:numPr>
          <w:ilvl w:val="0"/>
          <w:numId w:val="14"/>
        </w:numPr>
        <w:autoSpaceDE w:val="0"/>
        <w:autoSpaceDN w:val="0"/>
        <w:adjustRightInd w:val="0"/>
        <w:ind w:left="0" w:firstLine="0"/>
        <w:jc w:val="both"/>
        <w:rPr>
          <w:lang w:bidi="ar-OM"/>
        </w:rPr>
      </w:pPr>
      <w:proofErr w:type="gramStart"/>
      <w:r w:rsidRPr="00A5744C">
        <w:rPr>
          <w:lang w:bidi="ar-OM"/>
        </w:rPr>
        <w:t>Ağırlığı : Maksimum</w:t>
      </w:r>
      <w:proofErr w:type="gramEnd"/>
      <w:r w:rsidRPr="00A5744C">
        <w:rPr>
          <w:lang w:bidi="ar-OM"/>
        </w:rPr>
        <w:t xml:space="preserve"> 0,5 kg. olacaktır.</w:t>
      </w:r>
    </w:p>
    <w:p w:rsidR="00A5744C" w:rsidRDefault="00A5744C" w:rsidP="00A5744C">
      <w:pPr>
        <w:pStyle w:val="ListeParagraf"/>
        <w:numPr>
          <w:ilvl w:val="0"/>
          <w:numId w:val="14"/>
        </w:numPr>
        <w:autoSpaceDE w:val="0"/>
        <w:autoSpaceDN w:val="0"/>
        <w:adjustRightInd w:val="0"/>
        <w:ind w:left="0" w:firstLine="0"/>
        <w:jc w:val="both"/>
        <w:rPr>
          <w:lang w:bidi="ar-OM"/>
        </w:rPr>
      </w:pPr>
      <w:r w:rsidRPr="00A5744C">
        <w:rPr>
          <w:lang w:bidi="ar-OM"/>
        </w:rPr>
        <w:t xml:space="preserve">Çevre </w:t>
      </w:r>
      <w:proofErr w:type="gramStart"/>
      <w:r w:rsidRPr="00A5744C">
        <w:rPr>
          <w:lang w:bidi="ar-OM"/>
        </w:rPr>
        <w:t>Koşullar : Su</w:t>
      </w:r>
      <w:proofErr w:type="gramEnd"/>
      <w:r w:rsidRPr="00A5744C">
        <w:rPr>
          <w:lang w:bidi="ar-OM"/>
        </w:rPr>
        <w:t xml:space="preserve">, toz ve çarpmalardan etkilenmeme; </w:t>
      </w:r>
      <w:proofErr w:type="spellStart"/>
      <w:r w:rsidRPr="00A5744C">
        <w:rPr>
          <w:lang w:bidi="ar-OM"/>
        </w:rPr>
        <w:t>min.IP</w:t>
      </w:r>
      <w:proofErr w:type="spellEnd"/>
      <w:r w:rsidRPr="00A5744C">
        <w:rPr>
          <w:lang w:bidi="ar-OM"/>
        </w:rPr>
        <w:t xml:space="preserve"> 54 koruma olacaktır.</w:t>
      </w:r>
    </w:p>
    <w:p w:rsidR="003D7751" w:rsidRDefault="003D7751" w:rsidP="003D7751">
      <w:pPr>
        <w:pStyle w:val="ListeParagraf"/>
        <w:autoSpaceDE w:val="0"/>
        <w:autoSpaceDN w:val="0"/>
        <w:adjustRightInd w:val="0"/>
        <w:ind w:left="0"/>
        <w:jc w:val="both"/>
        <w:rPr>
          <w:lang w:bidi="ar-OM"/>
        </w:rPr>
      </w:pPr>
    </w:p>
    <w:p w:rsidR="003D7751" w:rsidRDefault="003D7751" w:rsidP="003D7751">
      <w:pPr>
        <w:numPr>
          <w:ilvl w:val="1"/>
          <w:numId w:val="1"/>
        </w:numPr>
        <w:ind w:left="0" w:right="49" w:firstLine="0"/>
        <w:jc w:val="both"/>
      </w:pPr>
      <w:r>
        <w:rPr>
          <w:b/>
          <w:bCs/>
          <w:color w:val="000000"/>
        </w:rPr>
        <w:t>Alarmlı Çoklu Gaz Ölçer</w:t>
      </w:r>
    </w:p>
    <w:p w:rsidR="003D7751" w:rsidRDefault="003D7751" w:rsidP="00942E25">
      <w:pPr>
        <w:pStyle w:val="ListeParagraf"/>
        <w:numPr>
          <w:ilvl w:val="0"/>
          <w:numId w:val="15"/>
        </w:numPr>
        <w:spacing w:after="120"/>
        <w:ind w:left="0" w:firstLine="0"/>
        <w:jc w:val="both"/>
      </w:pPr>
      <w:r>
        <w:t>Ölçme Prensibi: Cihazın üzerine CH</w:t>
      </w:r>
      <w:r w:rsidRPr="003D7751">
        <w:t>4</w:t>
      </w:r>
      <w:r>
        <w:t xml:space="preserve"> </w:t>
      </w:r>
      <w:proofErr w:type="spellStart"/>
      <w:r>
        <w:t>kataletik</w:t>
      </w:r>
      <w:proofErr w:type="spellEnd"/>
      <w:r>
        <w:t xml:space="preserve"> veya </w:t>
      </w:r>
      <w:proofErr w:type="spellStart"/>
      <w:r>
        <w:t>infrared</w:t>
      </w:r>
      <w:proofErr w:type="spellEnd"/>
      <w:r>
        <w:t>; CO, O</w:t>
      </w:r>
      <w:r w:rsidRPr="003D7751">
        <w:t>2</w:t>
      </w:r>
      <w:r>
        <w:t xml:space="preserve"> ve H</w:t>
      </w:r>
      <w:r w:rsidRPr="003D7751">
        <w:t>2S</w:t>
      </w:r>
      <w:r>
        <w:t xml:space="preserve"> Elektrokimyasal veya </w:t>
      </w:r>
      <w:proofErr w:type="spellStart"/>
      <w:r>
        <w:t>infrared</w:t>
      </w:r>
      <w:proofErr w:type="spellEnd"/>
      <w:r>
        <w:t xml:space="preserve"> tip </w:t>
      </w:r>
      <w:proofErr w:type="spellStart"/>
      <w:r>
        <w:t>sensör</w:t>
      </w:r>
      <w:proofErr w:type="spellEnd"/>
      <w:r>
        <w:t xml:space="preserve"> takılmasına olanak sağlayacak </w:t>
      </w:r>
      <w:proofErr w:type="spellStart"/>
      <w:r>
        <w:t>sensör</w:t>
      </w:r>
      <w:proofErr w:type="spellEnd"/>
      <w:r>
        <w:t xml:space="preserve"> yuvası bulunacaktır. (CH</w:t>
      </w:r>
      <w:r w:rsidRPr="00200172">
        <w:t xml:space="preserve">4 </w:t>
      </w:r>
      <w:proofErr w:type="spellStart"/>
      <w:r>
        <w:t>kataletik</w:t>
      </w:r>
      <w:proofErr w:type="spellEnd"/>
      <w:r>
        <w:t xml:space="preserve"> veya </w:t>
      </w:r>
      <w:proofErr w:type="spellStart"/>
      <w:r>
        <w:t>infrared</w:t>
      </w:r>
      <w:proofErr w:type="spellEnd"/>
      <w:r>
        <w:t>), (CO,O2 ve H</w:t>
      </w:r>
      <w:r w:rsidRPr="003D7751">
        <w:t>2S</w:t>
      </w:r>
      <w:r>
        <w:t xml:space="preserve"> –   Elektrokimyasal veya </w:t>
      </w:r>
      <w:proofErr w:type="spellStart"/>
      <w:r>
        <w:t>infrared</w:t>
      </w:r>
      <w:proofErr w:type="spellEnd"/>
      <w:r>
        <w:t xml:space="preserve"> )</w:t>
      </w:r>
    </w:p>
    <w:p w:rsidR="003D7751" w:rsidRDefault="003D7751" w:rsidP="003D7751">
      <w:pPr>
        <w:pStyle w:val="ListeParagraf"/>
        <w:numPr>
          <w:ilvl w:val="0"/>
          <w:numId w:val="15"/>
        </w:numPr>
        <w:spacing w:after="120"/>
        <w:ind w:left="0" w:firstLine="0"/>
        <w:jc w:val="both"/>
      </w:pPr>
      <w:r>
        <w:t>Ölçme Aralığı</w:t>
      </w:r>
      <w:r>
        <w:tab/>
        <w:t xml:space="preserve"> : CH4: 0-5%vol, CO: 0-1000 </w:t>
      </w:r>
      <w:proofErr w:type="spellStart"/>
      <w:r>
        <w:t>ppm</w:t>
      </w:r>
      <w:proofErr w:type="spellEnd"/>
      <w:r>
        <w:t>, O2: 0-25%vol, H2S: 0-100ppm</w:t>
      </w:r>
    </w:p>
    <w:p w:rsidR="003D7751" w:rsidRDefault="003D7751" w:rsidP="003D7751">
      <w:pPr>
        <w:pStyle w:val="ListeParagraf"/>
        <w:numPr>
          <w:ilvl w:val="0"/>
          <w:numId w:val="15"/>
        </w:numPr>
        <w:spacing w:after="120"/>
        <w:ind w:left="0" w:firstLine="0"/>
        <w:jc w:val="both"/>
      </w:pPr>
      <w:r>
        <w:lastRenderedPageBreak/>
        <w:t xml:space="preserve">Ölçme Hassasiyeti: Ölçülen değerin; CH4 Max±0.1; CO </w:t>
      </w:r>
      <w:proofErr w:type="spellStart"/>
      <w:r>
        <w:t>Max</w:t>
      </w:r>
      <w:proofErr w:type="spellEnd"/>
      <w:r>
        <w:t xml:space="preserve">±%2; O2 </w:t>
      </w:r>
      <w:proofErr w:type="spellStart"/>
      <w:r>
        <w:t>Maks</w:t>
      </w:r>
      <w:proofErr w:type="spellEnd"/>
      <w:r>
        <w:t xml:space="preserve"> ±%1; H2S </w:t>
      </w:r>
      <w:proofErr w:type="spellStart"/>
      <w:r>
        <w:t>Max</w:t>
      </w:r>
      <w:proofErr w:type="spellEnd"/>
      <w:r>
        <w:t>. ±%2 maksimum bu tolerans aralığında olacaktır.</w:t>
      </w:r>
    </w:p>
    <w:p w:rsidR="003D7751" w:rsidRDefault="003D7751" w:rsidP="003D7751">
      <w:pPr>
        <w:pStyle w:val="ListeParagraf"/>
        <w:numPr>
          <w:ilvl w:val="0"/>
          <w:numId w:val="15"/>
        </w:numPr>
        <w:spacing w:after="120"/>
        <w:ind w:left="0" w:firstLine="0"/>
        <w:jc w:val="both"/>
      </w:pPr>
      <w:r>
        <w:t>Ölçme Türü: Sürekli Ölçme</w:t>
      </w:r>
    </w:p>
    <w:p w:rsidR="003D7751" w:rsidRDefault="00200172" w:rsidP="003D7751">
      <w:pPr>
        <w:pStyle w:val="ListeParagraf"/>
        <w:numPr>
          <w:ilvl w:val="0"/>
          <w:numId w:val="15"/>
        </w:numPr>
        <w:spacing w:after="120"/>
        <w:ind w:left="0" w:firstLine="0"/>
        <w:jc w:val="both"/>
      </w:pPr>
      <w:r>
        <w:t>Ölçme Süresi</w:t>
      </w:r>
      <w:r w:rsidR="003D7751">
        <w:t xml:space="preserve">: Ortamdaki </w:t>
      </w:r>
      <w:proofErr w:type="gramStart"/>
      <w:r w:rsidR="003D7751">
        <w:t>konsantrasyonu</w:t>
      </w:r>
      <w:proofErr w:type="gramEnd"/>
      <w:r w:rsidR="003D7751">
        <w:t xml:space="preserve">; </w:t>
      </w:r>
    </w:p>
    <w:p w:rsidR="003D7751" w:rsidRDefault="00200172" w:rsidP="003D7751">
      <w:pPr>
        <w:spacing w:after="120"/>
        <w:ind w:firstLine="567"/>
        <w:jc w:val="both"/>
      </w:pPr>
      <w:r>
        <w:t>•</w:t>
      </w:r>
      <w:r>
        <w:tab/>
        <w:t>CH4 için T90 da 25sn.den,</w:t>
      </w:r>
      <w:r w:rsidR="003D7751">
        <w:t xml:space="preserve">                          </w:t>
      </w:r>
    </w:p>
    <w:p w:rsidR="003D7751" w:rsidRDefault="003D7751" w:rsidP="003D7751">
      <w:pPr>
        <w:spacing w:after="120"/>
        <w:ind w:firstLine="567"/>
        <w:jc w:val="both"/>
      </w:pPr>
      <w:r>
        <w:t>•</w:t>
      </w:r>
      <w:r>
        <w:tab/>
        <w:t xml:space="preserve">CO için T 90 </w:t>
      </w:r>
      <w:r w:rsidR="00200172">
        <w:t>da 30sn.den,</w:t>
      </w:r>
    </w:p>
    <w:p w:rsidR="003D7751" w:rsidRDefault="00200172" w:rsidP="003D7751">
      <w:pPr>
        <w:spacing w:after="120"/>
        <w:ind w:firstLine="567"/>
        <w:jc w:val="both"/>
      </w:pPr>
      <w:r>
        <w:t>•</w:t>
      </w:r>
      <w:r>
        <w:tab/>
        <w:t>O2 için T 90 da 15 sn. den,</w:t>
      </w:r>
      <w:r w:rsidR="003D7751">
        <w:t xml:space="preserve"> </w:t>
      </w:r>
    </w:p>
    <w:p w:rsidR="003D7751" w:rsidRDefault="003D7751" w:rsidP="003D7751">
      <w:pPr>
        <w:spacing w:after="120"/>
        <w:ind w:firstLine="567"/>
        <w:jc w:val="both"/>
      </w:pPr>
      <w:r>
        <w:t>•</w:t>
      </w:r>
      <w:r>
        <w:tab/>
        <w:t>H2S</w:t>
      </w:r>
      <w:r w:rsidR="00200172">
        <w:t xml:space="preserve"> için </w:t>
      </w:r>
      <w:r>
        <w:t>T90</w:t>
      </w:r>
      <w:r w:rsidR="00200172">
        <w:t xml:space="preserve"> </w:t>
      </w:r>
      <w:r>
        <w:t xml:space="preserve">da 30 </w:t>
      </w:r>
      <w:r w:rsidR="00200172">
        <w:t>sn.den</w:t>
      </w:r>
    </w:p>
    <w:p w:rsidR="003D7751" w:rsidRDefault="003D7751" w:rsidP="003D7751">
      <w:pPr>
        <w:spacing w:after="120"/>
        <w:jc w:val="both"/>
      </w:pPr>
      <w:proofErr w:type="gramStart"/>
      <w:r>
        <w:t>daha</w:t>
      </w:r>
      <w:proofErr w:type="gramEnd"/>
      <w:r>
        <w:t xml:space="preserve"> az sürede tespit etme.          </w:t>
      </w:r>
    </w:p>
    <w:p w:rsidR="00200172" w:rsidRDefault="003D7751" w:rsidP="003D7751">
      <w:pPr>
        <w:pStyle w:val="ListeParagraf"/>
        <w:numPr>
          <w:ilvl w:val="0"/>
          <w:numId w:val="15"/>
        </w:numPr>
        <w:spacing w:after="120"/>
        <w:ind w:left="0" w:firstLine="0"/>
        <w:jc w:val="both"/>
      </w:pPr>
      <w:r>
        <w:t>Gaz Seviye Göstergesi:</w:t>
      </w:r>
      <w:r w:rsidR="00200172">
        <w:t xml:space="preserve"> </w:t>
      </w:r>
      <w:r>
        <w:t xml:space="preserve"> Aydınlatmalı LCD gösterge, gösterge üzerinde ölçülen tüm gazlara ait ölçüm değeri, ölçülen gaz, ölçüm tipi, alarm seviye bilgileri birbirinden bağımsız olarak aynı </w:t>
      </w:r>
      <w:proofErr w:type="gramStart"/>
      <w:r>
        <w:t>anda</w:t>
      </w:r>
      <w:r w:rsidR="004B7622">
        <w:t xml:space="preserve"> </w:t>
      </w:r>
      <w:r>
        <w:t xml:space="preserve"> görüntüleme</w:t>
      </w:r>
      <w:proofErr w:type="gramEnd"/>
      <w:r>
        <w:t xml:space="preserve"> ile batarya durumu, cihaz ve </w:t>
      </w:r>
      <w:proofErr w:type="spellStart"/>
      <w:r>
        <w:t>sensörlerle</w:t>
      </w:r>
      <w:proofErr w:type="spellEnd"/>
      <w:r>
        <w:t xml:space="preserve"> ilgili uyarı ve hatalar göstergede semboller ile belirtilmeli, cihazın menüsüne girilerek ayrıntılı uyarı</w:t>
      </w:r>
      <w:r w:rsidR="00200172">
        <w:t xml:space="preserve"> ve hata raporları alınabilmelidir. </w:t>
      </w:r>
    </w:p>
    <w:p w:rsidR="00200172" w:rsidRDefault="003D7751" w:rsidP="003D7751">
      <w:pPr>
        <w:pStyle w:val="ListeParagraf"/>
        <w:numPr>
          <w:ilvl w:val="0"/>
          <w:numId w:val="15"/>
        </w:numPr>
        <w:spacing w:after="120"/>
        <w:ind w:left="0" w:firstLine="0"/>
        <w:jc w:val="both"/>
      </w:pPr>
      <w:r>
        <w:t xml:space="preserve">Güç Kaynağı: </w:t>
      </w:r>
      <w:proofErr w:type="spellStart"/>
      <w:r>
        <w:t>Li</w:t>
      </w:r>
      <w:proofErr w:type="spellEnd"/>
      <w:r>
        <w:t xml:space="preserve"> </w:t>
      </w:r>
      <w:proofErr w:type="spellStart"/>
      <w:r>
        <w:t>ion</w:t>
      </w:r>
      <w:proofErr w:type="spellEnd"/>
      <w:r>
        <w:t xml:space="preserve">, </w:t>
      </w:r>
      <w:proofErr w:type="spellStart"/>
      <w:r>
        <w:t>Ni-Cd</w:t>
      </w:r>
      <w:proofErr w:type="spellEnd"/>
      <w:r>
        <w:t xml:space="preserve"> veya </w:t>
      </w:r>
      <w:proofErr w:type="spellStart"/>
      <w:r>
        <w:t>NiMH</w:t>
      </w:r>
      <w:proofErr w:type="spellEnd"/>
      <w:r>
        <w:t xml:space="preserve"> Şarj edilebilir Batarya ile en az 8 saat çalışma</w:t>
      </w:r>
      <w:r w:rsidR="00200172">
        <w:t xml:space="preserve"> sağlanacaktır.</w:t>
      </w:r>
    </w:p>
    <w:p w:rsidR="00200172" w:rsidRDefault="00200172" w:rsidP="003D7751">
      <w:pPr>
        <w:pStyle w:val="ListeParagraf"/>
        <w:numPr>
          <w:ilvl w:val="0"/>
          <w:numId w:val="15"/>
        </w:numPr>
        <w:spacing w:after="120"/>
        <w:ind w:left="0" w:firstLine="0"/>
        <w:jc w:val="both"/>
      </w:pPr>
      <w:proofErr w:type="spellStart"/>
      <w:r>
        <w:t>Sensör</w:t>
      </w:r>
      <w:proofErr w:type="spellEnd"/>
      <w:r>
        <w:t xml:space="preserve"> Ömrü (min.)</w:t>
      </w:r>
      <w:r w:rsidR="003D7751">
        <w:t xml:space="preserve">: CH4 için 2 yıl, CO için 3yıl, O2 için 3yıl, H2S için </w:t>
      </w:r>
      <w:proofErr w:type="gramStart"/>
      <w:r w:rsidR="003D7751">
        <w:t xml:space="preserve">3yıl  </w:t>
      </w:r>
      <w:r>
        <w:t>olacaktır</w:t>
      </w:r>
      <w:proofErr w:type="gramEnd"/>
      <w:r>
        <w:t>.</w:t>
      </w:r>
    </w:p>
    <w:p w:rsidR="00200172" w:rsidRDefault="003D7751" w:rsidP="00200172">
      <w:pPr>
        <w:pStyle w:val="ListeParagraf"/>
        <w:numPr>
          <w:ilvl w:val="0"/>
          <w:numId w:val="15"/>
        </w:numPr>
        <w:spacing w:after="120"/>
        <w:ind w:left="0" w:firstLine="0"/>
        <w:jc w:val="both"/>
      </w:pPr>
      <w:r>
        <w:t xml:space="preserve">Alarm Seviyesi: Ayarlanabilir alarm seviyesi; ses, ışık ve titreşim ikazlı, sesli alarmının gücü en 30 cm. mesafede az 85 </w:t>
      </w:r>
      <w:proofErr w:type="spellStart"/>
      <w:r>
        <w:t>dB</w:t>
      </w:r>
      <w:proofErr w:type="spellEnd"/>
      <w:r>
        <w:t xml:space="preserve"> olmalı</w:t>
      </w:r>
    </w:p>
    <w:p w:rsidR="00200172" w:rsidRDefault="003D7751" w:rsidP="00200172">
      <w:pPr>
        <w:pStyle w:val="ListeParagraf"/>
        <w:numPr>
          <w:ilvl w:val="0"/>
          <w:numId w:val="15"/>
        </w:numPr>
        <w:spacing w:after="120"/>
        <w:ind w:left="0" w:firstLine="0"/>
        <w:jc w:val="both"/>
      </w:pPr>
      <w:r>
        <w:t>Askı kayışlı ve kemerde taşınabilir özellikte olacaktır.</w:t>
      </w:r>
    </w:p>
    <w:p w:rsidR="00200172" w:rsidRDefault="003D7751" w:rsidP="003D7751">
      <w:pPr>
        <w:pStyle w:val="ListeParagraf"/>
        <w:numPr>
          <w:ilvl w:val="0"/>
          <w:numId w:val="15"/>
        </w:numPr>
        <w:spacing w:after="120"/>
        <w:ind w:left="0" w:firstLine="0"/>
        <w:jc w:val="both"/>
      </w:pPr>
      <w:r>
        <w:t>Rutubet: -20 C° ile +50 C° arasında sıcaklık ve %10-95 bağıl nem</w:t>
      </w:r>
      <w:r w:rsidR="00200172">
        <w:t xml:space="preserve"> aralığında çalışabilecektir.</w:t>
      </w:r>
    </w:p>
    <w:p w:rsidR="00200172" w:rsidRDefault="003D7751" w:rsidP="00200172">
      <w:pPr>
        <w:pStyle w:val="ListeParagraf"/>
        <w:numPr>
          <w:ilvl w:val="0"/>
          <w:numId w:val="15"/>
        </w:numPr>
        <w:spacing w:after="120"/>
        <w:ind w:left="0" w:firstLine="0"/>
        <w:jc w:val="both"/>
      </w:pPr>
      <w:r>
        <w:t>Çevre Koşulları: Su, toz ve çarpmalardan etkilenme</w:t>
      </w:r>
      <w:r w:rsidR="00200172">
        <w:t>yecek</w:t>
      </w:r>
      <w:r>
        <w:t>; min. IP 67 koruma</w:t>
      </w:r>
      <w:r w:rsidR="00200172">
        <w:t xml:space="preserve"> sınıfında olacaktır.</w:t>
      </w:r>
    </w:p>
    <w:p w:rsidR="00200172" w:rsidRDefault="003D7751" w:rsidP="00200172">
      <w:pPr>
        <w:pStyle w:val="ListeParagraf"/>
        <w:numPr>
          <w:ilvl w:val="0"/>
          <w:numId w:val="15"/>
        </w:numPr>
        <w:spacing w:after="120"/>
        <w:ind w:left="0" w:firstLine="0"/>
        <w:jc w:val="both"/>
      </w:pPr>
      <w:r>
        <w:t xml:space="preserve">Cihazın Elektrokimyasal </w:t>
      </w:r>
      <w:proofErr w:type="spellStart"/>
      <w:r>
        <w:t>sensör</w:t>
      </w:r>
      <w:proofErr w:type="spellEnd"/>
      <w:r>
        <w:t xml:space="preserve"> </w:t>
      </w:r>
      <w:proofErr w:type="gramStart"/>
      <w:r>
        <w:t>kombinasyonunu</w:t>
      </w:r>
      <w:proofErr w:type="gramEnd"/>
      <w:r>
        <w:t xml:space="preserve"> gerektiğinde değiştir</w:t>
      </w:r>
      <w:r w:rsidR="00200172">
        <w:t>ilebilir</w:t>
      </w:r>
      <w:r>
        <w:t xml:space="preserve"> ol</w:t>
      </w:r>
      <w:r w:rsidR="00200172">
        <w:t>acaktır.</w:t>
      </w:r>
      <w:r>
        <w:t xml:space="preserve"> </w:t>
      </w:r>
    </w:p>
    <w:p w:rsidR="00200172" w:rsidRDefault="003D7751" w:rsidP="003D7751">
      <w:pPr>
        <w:pStyle w:val="ListeParagraf"/>
        <w:numPr>
          <w:ilvl w:val="0"/>
          <w:numId w:val="15"/>
        </w:numPr>
        <w:spacing w:after="120"/>
        <w:ind w:left="0" w:firstLine="0"/>
        <w:jc w:val="both"/>
      </w:pPr>
      <w:r>
        <w:t>Cihaz</w:t>
      </w:r>
      <w:r w:rsidR="00200172">
        <w:t xml:space="preserve">larla birlikte en az 5 adet </w:t>
      </w:r>
      <w:r>
        <w:t>standart aksesuarlar</w:t>
      </w:r>
      <w:r w:rsidR="00200172">
        <w:t>ı verilecektir.</w:t>
      </w:r>
      <w:r>
        <w:t xml:space="preserve"> (numune alma çubuğu, kalibre adaptörü, pompa </w:t>
      </w:r>
      <w:proofErr w:type="spellStart"/>
      <w:r>
        <w:t>v.b</w:t>
      </w:r>
      <w:proofErr w:type="spellEnd"/>
      <w:r>
        <w:t xml:space="preserve">).  </w:t>
      </w:r>
    </w:p>
    <w:p w:rsidR="00200172" w:rsidRDefault="003D7751" w:rsidP="003D7751">
      <w:pPr>
        <w:pStyle w:val="ListeParagraf"/>
        <w:numPr>
          <w:ilvl w:val="0"/>
          <w:numId w:val="15"/>
        </w:numPr>
        <w:spacing w:after="120"/>
        <w:ind w:left="0" w:firstLine="0"/>
        <w:jc w:val="both"/>
      </w:pPr>
      <w:r>
        <w:t>Cihaz basınç, ısı değişmelerinden ve sarsıntılardan etkilenmeyecektir.</w:t>
      </w:r>
    </w:p>
    <w:p w:rsidR="00200172" w:rsidRDefault="003D7751" w:rsidP="003D7751">
      <w:pPr>
        <w:pStyle w:val="ListeParagraf"/>
        <w:numPr>
          <w:ilvl w:val="0"/>
          <w:numId w:val="15"/>
        </w:numPr>
        <w:spacing w:after="120"/>
        <w:ind w:left="0" w:firstLine="0"/>
        <w:jc w:val="both"/>
      </w:pPr>
      <w:r>
        <w:t xml:space="preserve">Ayar menüsüne yetkisiz erişim (şifreli veya özel anahtarla) </w:t>
      </w:r>
      <w:r w:rsidR="00200172">
        <w:t>yapılamayacaktır.</w:t>
      </w:r>
    </w:p>
    <w:p w:rsidR="00200172" w:rsidRDefault="00200172" w:rsidP="003D7751">
      <w:pPr>
        <w:pStyle w:val="ListeParagraf"/>
        <w:numPr>
          <w:ilvl w:val="0"/>
          <w:numId w:val="15"/>
        </w:numPr>
        <w:spacing w:after="120"/>
        <w:ind w:left="0" w:firstLine="0"/>
        <w:jc w:val="both"/>
      </w:pPr>
      <w:r>
        <w:t xml:space="preserve">Cihaz ağırlığı maksimum </w:t>
      </w:r>
      <w:r w:rsidR="003D7751">
        <w:t>350 gr</w:t>
      </w:r>
      <w:r>
        <w:t>.</w:t>
      </w:r>
      <w:r w:rsidR="003D7751">
        <w:t xml:space="preserve"> olacaktır.</w:t>
      </w:r>
    </w:p>
    <w:p w:rsidR="00E66F00" w:rsidRDefault="003D7751" w:rsidP="003D7751">
      <w:pPr>
        <w:pStyle w:val="ListeParagraf"/>
        <w:numPr>
          <w:ilvl w:val="0"/>
          <w:numId w:val="15"/>
        </w:numPr>
        <w:spacing w:after="120"/>
        <w:ind w:left="0" w:firstLine="0"/>
        <w:jc w:val="both"/>
      </w:pPr>
      <w:r>
        <w:t>Cihaz yapılan ölçümleri hafızada kaydedebilecek özellikte olacak ve veri depolama kapasiteleri tekliflerde belirtilecektir.</w:t>
      </w:r>
    </w:p>
    <w:p w:rsidR="00E66F00" w:rsidRDefault="003D7751" w:rsidP="00E66F00">
      <w:pPr>
        <w:pStyle w:val="ListeParagraf"/>
        <w:numPr>
          <w:ilvl w:val="0"/>
          <w:numId w:val="15"/>
        </w:numPr>
        <w:spacing w:after="120"/>
        <w:ind w:left="0" w:firstLine="0"/>
        <w:jc w:val="both"/>
      </w:pPr>
      <w:r>
        <w:t>Cihazın hafızadaki ölçüm bilgileri istendiğinde bilgisayarda izleneceği için, cihaz ile bilgisayar bağlantısını sağlayacak</w:t>
      </w:r>
      <w:r w:rsidR="00E66F00">
        <w:t xml:space="preserve"> en az</w:t>
      </w:r>
      <w:r>
        <w:t xml:space="preserve"> 2 adet bağlantı elemanı</w:t>
      </w:r>
      <w:r w:rsidR="00E66F00">
        <w:t xml:space="preserve"> verilecektir.</w:t>
      </w:r>
    </w:p>
    <w:p w:rsidR="00E66F00" w:rsidRDefault="00E66F00" w:rsidP="00E66F00">
      <w:pPr>
        <w:pStyle w:val="ListeParagraf"/>
        <w:numPr>
          <w:ilvl w:val="0"/>
          <w:numId w:val="15"/>
        </w:numPr>
        <w:spacing w:after="120"/>
        <w:ind w:left="0" w:firstLine="0"/>
        <w:jc w:val="both"/>
      </w:pPr>
      <w:r w:rsidRPr="00D45441">
        <w:t xml:space="preserve">Teklifçi firmalar </w:t>
      </w:r>
      <w:proofErr w:type="spellStart"/>
      <w:r w:rsidRPr="00D45441">
        <w:t>teçhizatların</w:t>
      </w:r>
      <w:proofErr w:type="spellEnd"/>
      <w:r w:rsidRPr="00D45441">
        <w:t xml:space="preserve"> iki yıl boyunca sürekli ve düzgün çalışabilmesi için gerekli olabilecek yedek parça listesi düzenleyeceklerdir. Kazanan teklif sahibi ile sözleşme yapılmadan önce </w:t>
      </w:r>
      <w:proofErr w:type="spellStart"/>
      <w:r w:rsidRPr="00D45441">
        <w:t>TTK’ca</w:t>
      </w:r>
      <w:proofErr w:type="spellEnd"/>
      <w:r w:rsidRPr="00D45441">
        <w:t xml:space="preserve"> yedek parçaların nihai listesi düzenlenecek ve tutarı sözleşme fiyatına eklenecektir.</w:t>
      </w:r>
      <w:r>
        <w:t xml:space="preserve"> </w:t>
      </w:r>
      <w:r w:rsidRPr="00D45441">
        <w:t xml:space="preserve">Yedek parça listesi katalog normlarına göre düzenlenecek parça </w:t>
      </w:r>
      <w:proofErr w:type="spellStart"/>
      <w:r w:rsidRPr="00D45441">
        <w:t>no</w:t>
      </w:r>
      <w:proofErr w:type="spellEnd"/>
      <w:r w:rsidRPr="00D45441">
        <w:t>, parça ismi, miktar, birim fiyat ve toplam fiyat unsurlarını ihtiva edecektir.</w:t>
      </w:r>
      <w:r>
        <w:t xml:space="preserve"> </w:t>
      </w:r>
      <w:r w:rsidRPr="00D45441">
        <w:t>Yedek parça temini için firma 10 yıl temin edilebilirlik garantisi verecektir.</w:t>
      </w:r>
    </w:p>
    <w:p w:rsidR="00E66F00" w:rsidRDefault="00E66F00" w:rsidP="00E66F00">
      <w:pPr>
        <w:pStyle w:val="ListeParagraf"/>
        <w:numPr>
          <w:ilvl w:val="0"/>
          <w:numId w:val="15"/>
        </w:numPr>
        <w:spacing w:after="120"/>
        <w:ind w:left="0" w:firstLine="0"/>
        <w:jc w:val="both"/>
      </w:pPr>
      <w:r w:rsidRPr="00D45441">
        <w:t xml:space="preserve">Teklifçi firmalar, </w:t>
      </w:r>
      <w:proofErr w:type="spellStart"/>
      <w:r w:rsidRPr="00D45441">
        <w:t>teçhizatlara</w:t>
      </w:r>
      <w:proofErr w:type="spellEnd"/>
      <w:r w:rsidRPr="00D45441">
        <w:t xml:space="preserve"> ait standart alet, takım ve avadanlıklarla birlikte </w:t>
      </w:r>
      <w:proofErr w:type="spellStart"/>
      <w:r w:rsidRPr="00D45441">
        <w:t>teçhizatların</w:t>
      </w:r>
      <w:proofErr w:type="spellEnd"/>
      <w:r w:rsidRPr="00D45441">
        <w:t xml:space="preserve"> çalışması, tamir ve bakımı sırasında gerekli olabilecek alet, takım ve avadanlıkları bir liste halinde özellikleri belirtilerek fiyatları ile birlikte teklif edecektir.</w:t>
      </w:r>
    </w:p>
    <w:p w:rsidR="00E66F00" w:rsidRDefault="00E66F00" w:rsidP="00E66F00">
      <w:pPr>
        <w:pStyle w:val="ListeParagraf"/>
        <w:numPr>
          <w:ilvl w:val="0"/>
          <w:numId w:val="15"/>
        </w:numPr>
        <w:spacing w:after="120"/>
        <w:ind w:left="0" w:firstLine="0"/>
        <w:jc w:val="both"/>
      </w:pPr>
      <w:proofErr w:type="spellStart"/>
      <w:r w:rsidRPr="00D45441">
        <w:t>Teçhizatlardaki</w:t>
      </w:r>
      <w:proofErr w:type="spellEnd"/>
      <w:r w:rsidRPr="00D45441">
        <w:t xml:space="preserve"> bütün kullanma ve ikaz plakalarının yazıları Türkçe olacaktır.</w:t>
      </w:r>
    </w:p>
    <w:p w:rsidR="00E66F00" w:rsidRPr="00E66F00" w:rsidRDefault="00E66F00" w:rsidP="00E66F00">
      <w:pPr>
        <w:pStyle w:val="ListeParagraf"/>
        <w:numPr>
          <w:ilvl w:val="0"/>
          <w:numId w:val="15"/>
        </w:numPr>
        <w:spacing w:after="120"/>
        <w:ind w:left="0" w:firstLine="0"/>
        <w:jc w:val="both"/>
      </w:pPr>
      <w:r w:rsidRPr="006B3C20">
        <w:t>Teklif edilen teçhizatın ve benzerlerinin son 5 yıldaki satış durumu hakkında aşağıdaki bilgiler verilecektir</w:t>
      </w:r>
    </w:p>
    <w:p w:rsidR="00E66F00" w:rsidRDefault="00E66F00" w:rsidP="00E66F00">
      <w:pPr>
        <w:pStyle w:val="ListeParagraf"/>
        <w:numPr>
          <w:ilvl w:val="0"/>
          <w:numId w:val="16"/>
        </w:numPr>
        <w:tabs>
          <w:tab w:val="left" w:pos="1701"/>
        </w:tabs>
        <w:spacing w:after="120"/>
        <w:ind w:hanging="11"/>
        <w:jc w:val="both"/>
      </w:pPr>
      <w:r w:rsidRPr="006B3C20">
        <w:t>Satılan teçhizatın tip, model, miktar, satış tarihi ve müşteri adlarını içeren liste.</w:t>
      </w:r>
    </w:p>
    <w:p w:rsidR="00E66F00" w:rsidRDefault="00E66F00" w:rsidP="00E66F00">
      <w:pPr>
        <w:pStyle w:val="ListeParagraf"/>
        <w:numPr>
          <w:ilvl w:val="0"/>
          <w:numId w:val="16"/>
        </w:numPr>
        <w:tabs>
          <w:tab w:val="left" w:pos="993"/>
        </w:tabs>
        <w:spacing w:after="120"/>
        <w:ind w:left="1701" w:hanging="992"/>
        <w:jc w:val="both"/>
      </w:pPr>
      <w:r w:rsidRPr="002200DD">
        <w:t xml:space="preserve">Müşterilerin </w:t>
      </w:r>
      <w:r>
        <w:t>iletişim (ülkesi, adres, telefon, web, vb.) bilgileri</w:t>
      </w:r>
      <w:r w:rsidRPr="002200DD">
        <w:t>.</w:t>
      </w:r>
    </w:p>
    <w:p w:rsidR="00E66F00" w:rsidRPr="00E66F00" w:rsidRDefault="00E66F00" w:rsidP="00E66F00">
      <w:pPr>
        <w:pStyle w:val="ListeParagraf"/>
        <w:numPr>
          <w:ilvl w:val="0"/>
          <w:numId w:val="15"/>
        </w:numPr>
        <w:spacing w:after="120"/>
        <w:ind w:left="0" w:firstLine="0"/>
        <w:jc w:val="both"/>
      </w:pPr>
      <w:r w:rsidRPr="007063FA">
        <w:t>Siparişi alan firma, sipariş mektubunun gönderilmesini takiben aşağıda belirtilen dokümanları elektronik ortamda (</w:t>
      </w:r>
      <w:proofErr w:type="spellStart"/>
      <w:r w:rsidRPr="007063FA">
        <w:t>flash</w:t>
      </w:r>
      <w:proofErr w:type="spellEnd"/>
      <w:r w:rsidRPr="007063FA">
        <w:t xml:space="preserve"> bellek) ve basılı doküman olarak ilk parti sevkiyattan bir ay önce TTK Genel Müdürlüğü Makine ve İkmal Dairesi Başkanlığı’na teslim edecektir</w:t>
      </w:r>
      <w:r>
        <w:t xml:space="preserve">. </w:t>
      </w:r>
    </w:p>
    <w:p w:rsidR="00E66F00" w:rsidRPr="00D45441" w:rsidRDefault="00E66F00" w:rsidP="00F713BA">
      <w:pPr>
        <w:numPr>
          <w:ilvl w:val="2"/>
          <w:numId w:val="17"/>
        </w:numPr>
        <w:ind w:left="1701" w:hanging="992"/>
        <w:jc w:val="both"/>
      </w:pPr>
      <w:r>
        <w:t>4</w:t>
      </w:r>
      <w:r w:rsidRPr="00D45441">
        <w:t xml:space="preserve"> Takım işletme (Çalıştırma) el kitabı (Türkçe çevirili)</w:t>
      </w:r>
    </w:p>
    <w:p w:rsidR="00E66F00" w:rsidRPr="00D45441" w:rsidRDefault="00E66F00" w:rsidP="00F713BA">
      <w:pPr>
        <w:numPr>
          <w:ilvl w:val="2"/>
          <w:numId w:val="17"/>
        </w:numPr>
        <w:ind w:left="1701" w:hanging="981"/>
        <w:jc w:val="both"/>
      </w:pPr>
      <w:r>
        <w:lastRenderedPageBreak/>
        <w:t>4</w:t>
      </w:r>
      <w:r w:rsidRPr="00D45441">
        <w:t xml:space="preserve"> Takım tamir-bakım, </w:t>
      </w:r>
      <w:proofErr w:type="gramStart"/>
      <w:r w:rsidRPr="00D45441">
        <w:t>revizyon</w:t>
      </w:r>
      <w:proofErr w:type="gramEnd"/>
      <w:r w:rsidRPr="00D45441">
        <w:t xml:space="preserve"> el kitabı (Türkçe çevirili)</w:t>
      </w:r>
    </w:p>
    <w:p w:rsidR="00E66F00" w:rsidRPr="00D45441" w:rsidRDefault="00E66F00" w:rsidP="00F713BA">
      <w:pPr>
        <w:numPr>
          <w:ilvl w:val="2"/>
          <w:numId w:val="17"/>
        </w:numPr>
        <w:ind w:left="1701" w:hanging="981"/>
        <w:jc w:val="both"/>
      </w:pPr>
      <w:r>
        <w:t>4</w:t>
      </w:r>
      <w:r w:rsidRPr="00D45441">
        <w:t xml:space="preserve"> Takım yedek parça kataloğu. (Türkçe çevirili)</w:t>
      </w:r>
    </w:p>
    <w:p w:rsidR="00E66F00" w:rsidRDefault="00E66F00" w:rsidP="00E66F00">
      <w:pPr>
        <w:spacing w:after="120"/>
        <w:jc w:val="both"/>
      </w:pPr>
      <w:r w:rsidRPr="00D45441">
        <w:t>Yedek parça kataloğu teçhizatın tamamını oluşturan önemli kısımlarının her bir parçasını ve bu parçaların montaj sırasını gösterecek çizim ve/veya fotoğrafları da içerecektir.</w:t>
      </w:r>
    </w:p>
    <w:p w:rsidR="001F7546" w:rsidRPr="00CD0A90" w:rsidRDefault="001F7546" w:rsidP="001F7546">
      <w:pPr>
        <w:numPr>
          <w:ilvl w:val="0"/>
          <w:numId w:val="7"/>
        </w:numPr>
        <w:tabs>
          <w:tab w:val="left" w:pos="284"/>
          <w:tab w:val="left" w:pos="567"/>
        </w:tabs>
        <w:ind w:left="0" w:firstLine="0"/>
        <w:jc w:val="both"/>
        <w:rPr>
          <w:b/>
        </w:rPr>
      </w:pPr>
      <w:r w:rsidRPr="00CD0A90">
        <w:rPr>
          <w:b/>
        </w:rPr>
        <w:t>GENEL HÜKÜMLER</w:t>
      </w:r>
    </w:p>
    <w:p w:rsidR="001F7546" w:rsidRPr="00CD0A90" w:rsidRDefault="001F7546" w:rsidP="001F7546">
      <w:pPr>
        <w:numPr>
          <w:ilvl w:val="0"/>
          <w:numId w:val="8"/>
        </w:numPr>
        <w:tabs>
          <w:tab w:val="left" w:pos="567"/>
        </w:tabs>
        <w:ind w:left="0" w:firstLine="0"/>
        <w:jc w:val="both"/>
      </w:pPr>
      <w:r w:rsidRPr="00CD0A90">
        <w:t xml:space="preserve">Teknik şartnamedeki maddelere </w:t>
      </w:r>
      <w:r w:rsidRPr="00CD0A90">
        <w:rPr>
          <w:b/>
        </w:rPr>
        <w:t>(2. madde ve alt maddelerine)</w:t>
      </w:r>
      <w:r w:rsidRPr="00CD0A90">
        <w:t xml:space="preserve"> sıra ile ve ayrıntılı olarak cevap verilecektir. Verilecek cevaplar yanlış anlaşılmaya meydan vermeyecek şekilde açık ve net olacaktır. Uygundur, sağlar, mevcut, olabilir vb. kısa cevaplar kullanılmayacaktır. İstekli firmalar işbu teknik şartnamenin genel hükümlerinin tamamını (3. Madde ve alt maddeleri) kabul etmiş olacaklardır.</w:t>
      </w:r>
    </w:p>
    <w:p w:rsidR="001F7546" w:rsidRPr="00CD0A90" w:rsidRDefault="001F7546" w:rsidP="001F7546">
      <w:pPr>
        <w:numPr>
          <w:ilvl w:val="0"/>
          <w:numId w:val="8"/>
        </w:numPr>
        <w:tabs>
          <w:tab w:val="left" w:pos="540"/>
          <w:tab w:val="left" w:pos="567"/>
        </w:tabs>
        <w:ind w:left="0" w:firstLine="0"/>
        <w:jc w:val="both"/>
      </w:pPr>
      <w:r w:rsidRPr="00CD0A90">
        <w:t>Teklif edilecek malzemeler için Grup-1 gazlı (metan) ortamlara uygunluğunu gösteren ve sunulduğu tarih itibariyle geçerli;</w:t>
      </w:r>
    </w:p>
    <w:p w:rsidR="001F7546" w:rsidRPr="00CD0A90" w:rsidRDefault="001F7546" w:rsidP="001F7546">
      <w:pPr>
        <w:tabs>
          <w:tab w:val="left" w:pos="540"/>
          <w:tab w:val="left" w:pos="567"/>
        </w:tabs>
        <w:ind w:firstLine="720"/>
        <w:jc w:val="both"/>
      </w:pPr>
      <w:r w:rsidRPr="00CD0A90">
        <w:t xml:space="preserve">- Avrupa Konseyince onaylanmış bir kuruluş tarafından tanzim edilmiş, 2014/34/AB ATEX Direktifi Modül B: AB Tip İncelemesi (94/9/AT için AT Tip İncelemesi) </w:t>
      </w:r>
      <w:proofErr w:type="gramStart"/>
      <w:r w:rsidRPr="00CD0A90">
        <w:t>ve,</w:t>
      </w:r>
      <w:proofErr w:type="gramEnd"/>
    </w:p>
    <w:p w:rsidR="001F7546" w:rsidRPr="00CD0A90" w:rsidRDefault="001F7546" w:rsidP="001F7546">
      <w:pPr>
        <w:tabs>
          <w:tab w:val="left" w:pos="540"/>
          <w:tab w:val="left" w:pos="567"/>
        </w:tabs>
        <w:ind w:firstLine="720"/>
        <w:jc w:val="both"/>
      </w:pPr>
      <w:r w:rsidRPr="00CD0A90">
        <w:t xml:space="preserve">- AB/AT Uygunluk Beyanı (EC/EU </w:t>
      </w:r>
      <w:proofErr w:type="spellStart"/>
      <w:r w:rsidRPr="00CD0A90">
        <w:t>Decleration</w:t>
      </w:r>
      <w:proofErr w:type="spellEnd"/>
      <w:r w:rsidRPr="00CD0A90">
        <w:t xml:space="preserve"> of </w:t>
      </w:r>
      <w:proofErr w:type="spellStart"/>
      <w:r w:rsidRPr="00CD0A90">
        <w:t>Conformity</w:t>
      </w:r>
      <w:proofErr w:type="spellEnd"/>
      <w:r w:rsidRPr="00CD0A90">
        <w:t xml:space="preserve">) sertifikaları </w:t>
      </w:r>
      <w:r w:rsidR="00BC7EED">
        <w:t>teklifle birlikte</w:t>
      </w:r>
    </w:p>
    <w:p w:rsidR="001F7546" w:rsidRDefault="001F7546" w:rsidP="001F7546">
      <w:pPr>
        <w:tabs>
          <w:tab w:val="left" w:pos="540"/>
          <w:tab w:val="left" w:pos="567"/>
        </w:tabs>
        <w:jc w:val="both"/>
      </w:pPr>
      <w:proofErr w:type="gramStart"/>
      <w:r w:rsidRPr="00CD0A90">
        <w:t>verilecektir</w:t>
      </w:r>
      <w:proofErr w:type="gramEnd"/>
      <w:r w:rsidRPr="00CD0A90">
        <w:t xml:space="preserve">. </w:t>
      </w:r>
    </w:p>
    <w:p w:rsidR="00DB0E29" w:rsidRPr="00CD0A90" w:rsidRDefault="00DB0E29" w:rsidP="00DB0E29">
      <w:pPr>
        <w:spacing w:after="60"/>
        <w:jc w:val="both"/>
      </w:pPr>
      <w:r>
        <w:tab/>
        <w:t xml:space="preserve">  -</w:t>
      </w:r>
      <w:r w:rsidRPr="00DB0E29">
        <w:rPr>
          <w:b/>
        </w:rPr>
        <w:t xml:space="preserve"> </w:t>
      </w:r>
      <w:r w:rsidRPr="00DB0E29">
        <w:t>Sertifikalar, teklifle birlikte verilebileceği gibi malzemelerin tesliminde de sunulabilecektir. Sertifikaların uygunluğunun İdare tarafından teyidi ile montaj ve devreye alma işlemleri yapılacak, uygun olmaması halinde malzemeler Yükleniciye iade edilecektir.</w:t>
      </w:r>
      <w:r w:rsidRPr="006C4B30">
        <w:rPr>
          <w:b/>
        </w:rPr>
        <w:t xml:space="preserve"> </w:t>
      </w:r>
    </w:p>
    <w:p w:rsidR="001F7546" w:rsidRPr="00CD0A90" w:rsidRDefault="001F7546" w:rsidP="001F7546">
      <w:pPr>
        <w:numPr>
          <w:ilvl w:val="0"/>
          <w:numId w:val="10"/>
        </w:numPr>
        <w:tabs>
          <w:tab w:val="left" w:pos="567"/>
          <w:tab w:val="left" w:pos="709"/>
        </w:tabs>
        <w:ind w:left="0" w:firstLine="0"/>
        <w:jc w:val="both"/>
      </w:pPr>
      <w:r w:rsidRPr="00CD0A90">
        <w:t>Sertifikaların üzerinde geçerlilik tarihine ilişkin herhangi bir bilgi bulunmuyorsa; ATEX sertifikalarının sunuluş tarihi itibariyle geçerli olduğu, Avrupa Konseyince onaylanmış bir kuruluşça tanzim edilmiş ek bir belge (QAN veya sertifika düzenleyen kuruluşun resmi yazısı) ile teyit edilecektir. Sertifikaların geçerli olduğunun, düzenleyen kuruluşun resmi web adresinden doğrulatılabilmesi halinde, sorgulama linkini içeren ekran çıktısı İdareye sunulacak, İdarece yapılacak sorgu ile doğrulanması halinde bu ekran çıktısı, ATEX sertifikasının geçerliliğini gösteren ek belge olarak kabul edilecektir.</w:t>
      </w:r>
    </w:p>
    <w:p w:rsidR="001F7546" w:rsidRPr="00CD0A90" w:rsidRDefault="001F7546" w:rsidP="001F7546">
      <w:pPr>
        <w:numPr>
          <w:ilvl w:val="0"/>
          <w:numId w:val="10"/>
        </w:numPr>
        <w:tabs>
          <w:tab w:val="left" w:pos="567"/>
          <w:tab w:val="left" w:pos="709"/>
        </w:tabs>
        <w:ind w:left="0" w:firstLine="0"/>
        <w:jc w:val="both"/>
      </w:pPr>
      <w:r w:rsidRPr="00CD0A90">
        <w:t xml:space="preserve"> Sertifikalar ve bunların geçerlilik teyidine ilişkin belgeler, İdari Şartnamenin 7.7. Maddesine uygun olarak sunulacaktır. Sertifikaların yabancı dilde düzenlenmiş olması halinde, İdari Şartname 7.7.5 maddesine uygun olarak Türkçe tercümesi sunulacaktır. Yabancı ülkelerden temin edilen belgeler, İdari Şartname 7.7.4 maddesine uygun olarak sunulacaktır. </w:t>
      </w:r>
    </w:p>
    <w:p w:rsidR="001F7546" w:rsidRPr="00CD0A90" w:rsidRDefault="001F7546" w:rsidP="001F7546">
      <w:pPr>
        <w:numPr>
          <w:ilvl w:val="0"/>
          <w:numId w:val="8"/>
        </w:numPr>
        <w:tabs>
          <w:tab w:val="left" w:pos="567"/>
        </w:tabs>
        <w:ind w:left="0" w:firstLine="0"/>
        <w:jc w:val="both"/>
      </w:pPr>
      <w:r w:rsidRPr="00CD0A90">
        <w:t xml:space="preserve">Teknik şartnamede belirtilen özellikler ihtiyaca uygun asgari özelliklerdir. Firmalar teklif ettikleri ürünün özelliklerini teknik şartname cevaplarında belirteceklerdir. Teklif edilen ürünün </w:t>
      </w:r>
      <w:r w:rsidRPr="00CD0A90">
        <w:rPr>
          <w:b/>
        </w:rPr>
        <w:t xml:space="preserve">marka ve modelleri ile menşei </w:t>
      </w:r>
      <w:r w:rsidRPr="00CD0A90">
        <w:t xml:space="preserve">firma teklif mektubunda açıkça belirtilecektir. </w:t>
      </w:r>
    </w:p>
    <w:p w:rsidR="001F7546" w:rsidRPr="00CD0A90" w:rsidRDefault="001F7546" w:rsidP="001F7546">
      <w:pPr>
        <w:numPr>
          <w:ilvl w:val="0"/>
          <w:numId w:val="8"/>
        </w:numPr>
        <w:tabs>
          <w:tab w:val="left" w:pos="567"/>
        </w:tabs>
        <w:ind w:left="0" w:firstLine="0"/>
        <w:jc w:val="both"/>
      </w:pPr>
      <w:r w:rsidRPr="00CD0A90">
        <w:t xml:space="preserve">Teklif edilen malzemenin markası, modeli, üreticisi, orijini, ürün belge/sertifika </w:t>
      </w:r>
      <w:proofErr w:type="spellStart"/>
      <w:r w:rsidRPr="00CD0A90">
        <w:t>no’ları</w:t>
      </w:r>
      <w:proofErr w:type="spellEnd"/>
      <w:r w:rsidRPr="00CD0A90">
        <w:t xml:space="preserve"> (teklif edilen malzemenin kapsadığı tüm sertifikalar ayrı ayrı) belirtilecektir. Bu bilgiler aşağıdaki formatta listelenecektir:</w:t>
      </w:r>
    </w:p>
    <w:p w:rsidR="001F7546" w:rsidRPr="00CD0A90" w:rsidRDefault="001F7546" w:rsidP="001F7546">
      <w:pPr>
        <w:tabs>
          <w:tab w:val="left" w:pos="567"/>
        </w:tabs>
        <w:jc w:val="both"/>
      </w:pPr>
    </w:p>
    <w:p w:rsidR="001F7546" w:rsidRPr="00CD0A90" w:rsidRDefault="001F7546" w:rsidP="001F7546">
      <w:pPr>
        <w:tabs>
          <w:tab w:val="left" w:pos="567"/>
        </w:tabs>
        <w:jc w:val="both"/>
      </w:pPr>
      <w:r w:rsidRPr="00CD0A90">
        <w:t>Sıra No</w:t>
      </w:r>
      <w:r w:rsidRPr="00CD0A90">
        <w:tab/>
        <w:t>Malzeme Adı</w:t>
      </w:r>
      <w:r w:rsidRPr="00CD0A90">
        <w:tab/>
        <w:t>Marka/Model</w:t>
      </w:r>
      <w:r w:rsidRPr="00CD0A90">
        <w:tab/>
        <w:t xml:space="preserve">Üretici/Orijin Ülke  </w:t>
      </w:r>
      <w:r w:rsidRPr="00CD0A90">
        <w:tab/>
        <w:t>Belge(ATEX,Grup1) No</w:t>
      </w:r>
    </w:p>
    <w:p w:rsidR="001F7546" w:rsidRPr="00CD0A90" w:rsidRDefault="001F7546" w:rsidP="001F7546">
      <w:pPr>
        <w:tabs>
          <w:tab w:val="left" w:pos="567"/>
        </w:tabs>
        <w:jc w:val="both"/>
      </w:pPr>
      <w:proofErr w:type="gramStart"/>
      <w:r w:rsidRPr="00CD0A90">
        <w:t>............</w:t>
      </w:r>
      <w:proofErr w:type="gramEnd"/>
      <w:r w:rsidRPr="00CD0A90">
        <w:tab/>
      </w:r>
      <w:proofErr w:type="gramStart"/>
      <w:r w:rsidRPr="00CD0A90">
        <w:t>....................</w:t>
      </w:r>
      <w:proofErr w:type="gramEnd"/>
      <w:r w:rsidRPr="00CD0A90">
        <w:tab/>
      </w:r>
      <w:proofErr w:type="gramStart"/>
      <w:r w:rsidRPr="00CD0A90">
        <w:t>................</w:t>
      </w:r>
      <w:proofErr w:type="gramEnd"/>
      <w:r w:rsidRPr="00CD0A90">
        <w:tab/>
      </w:r>
      <w:r w:rsidRPr="00CD0A90">
        <w:tab/>
      </w:r>
      <w:proofErr w:type="gramStart"/>
      <w:r w:rsidRPr="00CD0A90">
        <w:t>....................</w:t>
      </w:r>
      <w:proofErr w:type="gramEnd"/>
      <w:r w:rsidRPr="00CD0A90">
        <w:tab/>
      </w:r>
      <w:r w:rsidRPr="00CD0A90">
        <w:tab/>
        <w:t>........................................</w:t>
      </w:r>
      <w:bookmarkStart w:id="0" w:name="_GoBack"/>
      <w:bookmarkEnd w:id="0"/>
    </w:p>
    <w:p w:rsidR="001F7546" w:rsidRPr="00105609" w:rsidRDefault="001F7546" w:rsidP="001F7546">
      <w:pPr>
        <w:numPr>
          <w:ilvl w:val="0"/>
          <w:numId w:val="8"/>
        </w:numPr>
        <w:autoSpaceDE w:val="0"/>
        <w:autoSpaceDN w:val="0"/>
        <w:adjustRightInd w:val="0"/>
        <w:ind w:left="0" w:firstLine="0"/>
        <w:jc w:val="both"/>
      </w:pPr>
      <w:r>
        <w:rPr>
          <w:color w:val="000000"/>
        </w:rPr>
        <w:t>C</w:t>
      </w:r>
      <w:r w:rsidRPr="00105609">
        <w:rPr>
          <w:color w:val="000000"/>
        </w:rPr>
        <w:t>ihaz</w:t>
      </w:r>
      <w:r>
        <w:rPr>
          <w:color w:val="000000"/>
        </w:rPr>
        <w:t>lar</w:t>
      </w:r>
      <w:r w:rsidRPr="00105609">
        <w:rPr>
          <w:color w:val="000000"/>
        </w:rPr>
        <w:t>a ait standart alet takım ve avadanlıklarla birlikte cihaz</w:t>
      </w:r>
      <w:r>
        <w:rPr>
          <w:color w:val="000000"/>
        </w:rPr>
        <w:t>lar</w:t>
      </w:r>
      <w:r w:rsidRPr="00105609">
        <w:rPr>
          <w:color w:val="000000"/>
        </w:rPr>
        <w:t xml:space="preserve">ın çalışması, tamir ve </w:t>
      </w:r>
      <w:r>
        <w:rPr>
          <w:color w:val="000000"/>
        </w:rPr>
        <w:t>b</w:t>
      </w:r>
      <w:r w:rsidRPr="00105609">
        <w:rPr>
          <w:color w:val="000000"/>
        </w:rPr>
        <w:t>akımı sırasında gerekli olabile</w:t>
      </w:r>
      <w:r>
        <w:rPr>
          <w:color w:val="000000"/>
        </w:rPr>
        <w:t xml:space="preserve">cek alet, takım ve avadanlıklar ile </w:t>
      </w:r>
      <w:r w:rsidRPr="00105609">
        <w:rPr>
          <w:color w:val="000000"/>
        </w:rPr>
        <w:t xml:space="preserve">kalibre kiti ve </w:t>
      </w:r>
      <w:r>
        <w:rPr>
          <w:color w:val="000000"/>
        </w:rPr>
        <w:t xml:space="preserve">adaptör </w:t>
      </w:r>
      <w:r w:rsidRPr="00105609">
        <w:rPr>
          <w:color w:val="000000"/>
        </w:rPr>
        <w:t>Yüklenici firma</w:t>
      </w:r>
      <w:r>
        <w:rPr>
          <w:color w:val="000000"/>
        </w:rPr>
        <w:t xml:space="preserve"> tarafından sağlanacaktır.</w:t>
      </w:r>
    </w:p>
    <w:p w:rsidR="001F7546" w:rsidRPr="00105609" w:rsidRDefault="001F7546" w:rsidP="001F7546">
      <w:pPr>
        <w:numPr>
          <w:ilvl w:val="0"/>
          <w:numId w:val="8"/>
        </w:numPr>
        <w:autoSpaceDE w:val="0"/>
        <w:autoSpaceDN w:val="0"/>
        <w:adjustRightInd w:val="0"/>
        <w:ind w:left="0" w:firstLine="0"/>
        <w:jc w:val="both"/>
      </w:pPr>
      <w:r w:rsidRPr="00105609">
        <w:t xml:space="preserve">Malzemeler, bütün parçaları monte edilmiş ve servis hizmetleri yapılmış olarak çalışır durumda teslim edilecektir. Cihazın çalışması ve ayarlarının yapılabilmesi için gerekli her türlü bağlantı </w:t>
      </w:r>
      <w:proofErr w:type="gramStart"/>
      <w:r w:rsidRPr="00105609">
        <w:t>ekipmanı</w:t>
      </w:r>
      <w:proofErr w:type="gramEnd"/>
      <w:r w:rsidRPr="00105609">
        <w:t>, yazılım ve donanım cihazlarla birlikte teslim edilecektir.</w:t>
      </w:r>
    </w:p>
    <w:p w:rsidR="001F7546" w:rsidRPr="00CD0A90" w:rsidRDefault="001F7546" w:rsidP="001F7546">
      <w:pPr>
        <w:numPr>
          <w:ilvl w:val="0"/>
          <w:numId w:val="8"/>
        </w:numPr>
        <w:tabs>
          <w:tab w:val="left" w:pos="567"/>
        </w:tabs>
        <w:ind w:left="0" w:firstLine="0"/>
        <w:jc w:val="both"/>
      </w:pPr>
      <w:r w:rsidRPr="00CD0A90">
        <w:t>Malzemelerin bütün parçaları ve aksesuarları yeni ve imalat ve/veya malzeme hatalarından arındırılmış olarak teslim edilecektir.</w:t>
      </w:r>
    </w:p>
    <w:p w:rsidR="001F7546" w:rsidRPr="00CD0A90" w:rsidRDefault="001F7546" w:rsidP="001F7546">
      <w:pPr>
        <w:numPr>
          <w:ilvl w:val="0"/>
          <w:numId w:val="8"/>
        </w:numPr>
        <w:tabs>
          <w:tab w:val="left" w:pos="567"/>
        </w:tabs>
        <w:ind w:left="0" w:firstLine="0"/>
        <w:jc w:val="both"/>
      </w:pPr>
      <w:r w:rsidRPr="00CD0A90">
        <w:t xml:space="preserve">Ürünleri oluşturan parçalar ve çalışması için gerekli malzemelerde kırık, çatlak ve deformasyon </w:t>
      </w:r>
      <w:proofErr w:type="spellStart"/>
      <w:r w:rsidRPr="00CD0A90">
        <w:t>v.s</w:t>
      </w:r>
      <w:proofErr w:type="spellEnd"/>
      <w:r w:rsidRPr="00CD0A90">
        <w:t xml:space="preserve">. hasarlar bulunmayacaktır.  </w:t>
      </w:r>
    </w:p>
    <w:p w:rsidR="001F7546" w:rsidRPr="00CD0A90" w:rsidRDefault="001F7546" w:rsidP="001F7546">
      <w:pPr>
        <w:numPr>
          <w:ilvl w:val="0"/>
          <w:numId w:val="8"/>
        </w:numPr>
        <w:tabs>
          <w:tab w:val="left" w:pos="567"/>
        </w:tabs>
        <w:ind w:left="0" w:firstLine="0"/>
        <w:jc w:val="both"/>
      </w:pPr>
      <w:r w:rsidRPr="00CD0A90">
        <w:t xml:space="preserve">İmalatçı firma satın alınan malzemeleri her türlü </w:t>
      </w:r>
      <w:proofErr w:type="gramStart"/>
      <w:r w:rsidRPr="00CD0A90">
        <w:t>dizayn</w:t>
      </w:r>
      <w:proofErr w:type="gramEnd"/>
      <w:r w:rsidRPr="00CD0A90">
        <w:t xml:space="preserve">, malzeme ve işçilik hatalarına karşı kabul tarihinden itibaren 24 ay süre için garanti edecektir. Garanti süresi içerisinde eksiklik veya hatalı imalat gibi nedenlerle meydana gelecek her türlü arıza yüklenici firma tarafından giderilecektir. Arızalı ünitelerin firma servis merkezinde onarılmasının gerektiği durumlarda, oluşabilecek her türlü masraf (nakliye, nakliye sigortası, nakliye hasarı vb.) firma tarafından karşılanacaktır. Bir (1) ayı aşan tamir </w:t>
      </w:r>
      <w:r w:rsidRPr="00CD0A90">
        <w:lastRenderedPageBreak/>
        <w:t>işlemlerinde, yüklenici firma tamir işlemi gerçekleşinceye kadar ilgili birime aynı özelliklerde çalışır vaziyette yedek ünite tahsis edecektir.</w:t>
      </w:r>
    </w:p>
    <w:p w:rsidR="001F7546" w:rsidRPr="00CD0A90" w:rsidRDefault="001F7546" w:rsidP="001F7546">
      <w:pPr>
        <w:numPr>
          <w:ilvl w:val="0"/>
          <w:numId w:val="8"/>
        </w:numPr>
        <w:tabs>
          <w:tab w:val="left" w:pos="540"/>
          <w:tab w:val="left" w:pos="567"/>
        </w:tabs>
        <w:ind w:left="0" w:firstLine="0"/>
        <w:jc w:val="both"/>
      </w:pPr>
      <w:r w:rsidRPr="00CD0A90">
        <w:t xml:space="preserve">Teklifte belirtilen bilgilere itibar edilmesi için, bu bilgiler </w:t>
      </w:r>
      <w:proofErr w:type="gramStart"/>
      <w:r w:rsidRPr="00CD0A90">
        <w:t>prospektüs</w:t>
      </w:r>
      <w:proofErr w:type="gramEnd"/>
      <w:r w:rsidRPr="00CD0A90">
        <w:t>, katalog gibi standart dokümanlarla teyit edilecektir.</w:t>
      </w:r>
    </w:p>
    <w:p w:rsidR="001F7546" w:rsidRPr="00CD0A90" w:rsidRDefault="001F7546" w:rsidP="001F7546">
      <w:pPr>
        <w:numPr>
          <w:ilvl w:val="0"/>
          <w:numId w:val="8"/>
        </w:numPr>
        <w:tabs>
          <w:tab w:val="left" w:pos="540"/>
          <w:tab w:val="left" w:pos="567"/>
        </w:tabs>
        <w:ind w:left="0" w:firstLine="0"/>
        <w:jc w:val="both"/>
      </w:pPr>
      <w:r w:rsidRPr="00CD0A90">
        <w:t xml:space="preserve">Yüklenici 2 Takım Türkçe (yabancı dilde hazırlanmış doküman ise </w:t>
      </w:r>
      <w:proofErr w:type="spellStart"/>
      <w:r w:rsidRPr="00CD0A90">
        <w:t>Türkçe’ye</w:t>
      </w:r>
      <w:proofErr w:type="spellEnd"/>
      <w:r w:rsidRPr="00CD0A90">
        <w:t xml:space="preserve"> tercüme edilmiş olarak) işletme (çalıştırma),  tamir- bakım ve yedek parça kataloğunu malzemenin sevkinden önce T.T.K. Genel Müdürlüğü Makine ve İkmal Dairesi Başkanlığına gönderecektir.    </w:t>
      </w:r>
    </w:p>
    <w:p w:rsidR="001F7546" w:rsidRPr="00CD0A90" w:rsidRDefault="001F7546" w:rsidP="001F7546">
      <w:pPr>
        <w:numPr>
          <w:ilvl w:val="0"/>
          <w:numId w:val="8"/>
        </w:numPr>
        <w:tabs>
          <w:tab w:val="left" w:pos="567"/>
        </w:tabs>
        <w:ind w:left="0" w:firstLine="0"/>
        <w:jc w:val="both"/>
      </w:pPr>
      <w:r w:rsidRPr="00CD0A90">
        <w:t xml:space="preserve">Malzemeler Makine ve İkmal Dairesi Başkanlığı Muayene ve Tesellüm İşleri Şube Müdürlüğü Tesellüm Şefliği Ambarına teslim edilecektir. Teslimatı yapan firma ekli form ile (EK-1) muayene isteğinde bulunacaktır. </w:t>
      </w:r>
    </w:p>
    <w:p w:rsidR="001F7546" w:rsidRPr="00CD0A90" w:rsidRDefault="001F7546" w:rsidP="001F7546">
      <w:pPr>
        <w:numPr>
          <w:ilvl w:val="0"/>
          <w:numId w:val="8"/>
        </w:numPr>
        <w:tabs>
          <w:tab w:val="left" w:pos="540"/>
          <w:tab w:val="left" w:pos="567"/>
        </w:tabs>
        <w:ind w:left="0" w:firstLine="0"/>
        <w:jc w:val="both"/>
      </w:pPr>
      <w:r w:rsidRPr="00CD0A90">
        <w:t xml:space="preserve"> Gerekli görülecek kontrol, muayene ve kabul; TTK Genel Müdürlüğü Makine ve İkmal Dairesi Başkanlığı Muayene ve Tesellüm İşleri Şube Müdürlüğü ve ilgili ihtiyaç birimince müştereken yapılacaktır.  </w:t>
      </w:r>
    </w:p>
    <w:p w:rsidR="001F7546" w:rsidRPr="00CD0A90" w:rsidRDefault="001F7546" w:rsidP="001F7546">
      <w:pPr>
        <w:numPr>
          <w:ilvl w:val="0"/>
          <w:numId w:val="8"/>
        </w:numPr>
        <w:tabs>
          <w:tab w:val="left" w:pos="540"/>
          <w:tab w:val="left" w:pos="567"/>
        </w:tabs>
        <w:spacing w:line="276" w:lineRule="auto"/>
        <w:ind w:left="0" w:firstLine="0"/>
        <w:jc w:val="both"/>
      </w:pPr>
      <w:r w:rsidRPr="00CD0A90">
        <w:t>Fatura bilgileri aşağıdaki gibidir:</w:t>
      </w:r>
    </w:p>
    <w:p w:rsidR="001F7546" w:rsidRPr="00CD0A90" w:rsidRDefault="001F7546" w:rsidP="001F7546">
      <w:pPr>
        <w:tabs>
          <w:tab w:val="left" w:pos="540"/>
          <w:tab w:val="left" w:pos="567"/>
        </w:tabs>
        <w:spacing w:line="276" w:lineRule="auto"/>
        <w:jc w:val="both"/>
      </w:pPr>
    </w:p>
    <w:p w:rsidR="009F403E" w:rsidRPr="009F403E" w:rsidRDefault="009F403E" w:rsidP="009F403E">
      <w:pPr>
        <w:overflowPunct w:val="0"/>
        <w:autoSpaceDE w:val="0"/>
        <w:autoSpaceDN w:val="0"/>
        <w:adjustRightInd w:val="0"/>
        <w:jc w:val="both"/>
        <w:rPr>
          <w:lang w:bidi="ar-OM"/>
        </w:rPr>
      </w:pPr>
      <w:r w:rsidRPr="009F403E">
        <w:rPr>
          <w:lang w:bidi="ar-OM"/>
        </w:rPr>
        <w:t>Yerli yüklenici için aşağıdaki fatura bilgilerine göre düzenlenecektir.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1710"/>
        <w:gridCol w:w="1800"/>
      </w:tblGrid>
      <w:tr w:rsidR="009F403E" w:rsidRPr="009F403E" w:rsidTr="00DE3C0F">
        <w:tc>
          <w:tcPr>
            <w:tcW w:w="5778" w:type="dxa"/>
            <w:vAlign w:val="center"/>
          </w:tcPr>
          <w:p w:rsidR="009F403E" w:rsidRPr="009F403E" w:rsidRDefault="009F403E" w:rsidP="009F403E">
            <w:pPr>
              <w:rPr>
                <w:lang w:bidi="ar-OM"/>
              </w:rPr>
            </w:pPr>
            <w:r w:rsidRPr="009F403E">
              <w:rPr>
                <w:lang w:bidi="ar-OM"/>
              </w:rPr>
              <w:t>FATURA ADRESİ</w:t>
            </w:r>
          </w:p>
        </w:tc>
        <w:tc>
          <w:tcPr>
            <w:tcW w:w="1710" w:type="dxa"/>
            <w:vAlign w:val="center"/>
          </w:tcPr>
          <w:p w:rsidR="009F403E" w:rsidRPr="009F403E" w:rsidRDefault="009F403E" w:rsidP="009F403E">
            <w:pPr>
              <w:rPr>
                <w:lang w:bidi="ar-OM"/>
              </w:rPr>
            </w:pPr>
            <w:r w:rsidRPr="009F403E">
              <w:rPr>
                <w:lang w:bidi="ar-OM"/>
              </w:rPr>
              <w:t>VERGİ DAİRESİ</w:t>
            </w:r>
          </w:p>
        </w:tc>
        <w:tc>
          <w:tcPr>
            <w:tcW w:w="1800" w:type="dxa"/>
            <w:vAlign w:val="center"/>
          </w:tcPr>
          <w:p w:rsidR="009F403E" w:rsidRPr="009F403E" w:rsidRDefault="009F403E" w:rsidP="009F403E">
            <w:pPr>
              <w:rPr>
                <w:lang w:bidi="ar-OM"/>
              </w:rPr>
            </w:pPr>
            <w:r w:rsidRPr="009F403E">
              <w:rPr>
                <w:lang w:bidi="ar-OM"/>
              </w:rPr>
              <w:t>VERGİ NUMARASI</w:t>
            </w:r>
          </w:p>
        </w:tc>
      </w:tr>
      <w:tr w:rsidR="009F403E" w:rsidRPr="009F403E" w:rsidTr="00DE3C0F">
        <w:tc>
          <w:tcPr>
            <w:tcW w:w="5778" w:type="dxa"/>
            <w:tcBorders>
              <w:top w:val="single" w:sz="4" w:space="0" w:color="000000"/>
              <w:left w:val="single" w:sz="4" w:space="0" w:color="000000"/>
              <w:bottom w:val="single" w:sz="4" w:space="0" w:color="000000"/>
              <w:right w:val="single" w:sz="4" w:space="0" w:color="000000"/>
            </w:tcBorders>
          </w:tcPr>
          <w:p w:rsidR="009F403E" w:rsidRPr="009F403E" w:rsidRDefault="009F403E" w:rsidP="009F403E">
            <w:pPr>
              <w:rPr>
                <w:bCs/>
                <w:lang w:bidi="ar-OM"/>
              </w:rPr>
            </w:pPr>
            <w:r w:rsidRPr="009F403E">
              <w:rPr>
                <w:bCs/>
                <w:lang w:bidi="ar-OM"/>
              </w:rPr>
              <w:t>Üzülmez Taşkömürü İşletme Müessesesi</w:t>
            </w:r>
          </w:p>
          <w:p w:rsidR="009F403E" w:rsidRPr="009F403E" w:rsidRDefault="009F403E" w:rsidP="009F403E">
            <w:pPr>
              <w:rPr>
                <w:bCs/>
                <w:lang w:bidi="ar-OM"/>
              </w:rPr>
            </w:pPr>
            <w:r w:rsidRPr="009F403E">
              <w:rPr>
                <w:bCs/>
                <w:lang w:bidi="ar-OM"/>
              </w:rPr>
              <w:t xml:space="preserve">Asma Mahallesi Tesis Sokak No: 4  </w:t>
            </w:r>
          </w:p>
          <w:p w:rsidR="009F403E" w:rsidRPr="009F403E" w:rsidRDefault="009F403E" w:rsidP="009F403E">
            <w:pPr>
              <w:rPr>
                <w:bCs/>
                <w:lang w:bidi="ar-OM"/>
              </w:rPr>
            </w:pPr>
            <w:r w:rsidRPr="009F403E">
              <w:rPr>
                <w:bCs/>
                <w:lang w:bidi="ar-OM"/>
              </w:rPr>
              <w:t xml:space="preserve">67040 </w:t>
            </w:r>
            <w:proofErr w:type="gramStart"/>
            <w:r w:rsidRPr="009F403E">
              <w:rPr>
                <w:bCs/>
                <w:lang w:bidi="ar-OM"/>
              </w:rPr>
              <w:t>Üzülmez</w:t>
            </w:r>
            <w:proofErr w:type="gramEnd"/>
            <w:r w:rsidRPr="009F403E">
              <w:rPr>
                <w:bCs/>
                <w:lang w:bidi="ar-OM"/>
              </w:rPr>
              <w:t xml:space="preserve"> / ZONGULDAK</w:t>
            </w:r>
          </w:p>
        </w:tc>
        <w:tc>
          <w:tcPr>
            <w:tcW w:w="1710" w:type="dxa"/>
            <w:tcBorders>
              <w:top w:val="single" w:sz="4" w:space="0" w:color="000000"/>
              <w:left w:val="single" w:sz="4" w:space="0" w:color="000000"/>
              <w:bottom w:val="single" w:sz="4" w:space="0" w:color="000000"/>
              <w:right w:val="single" w:sz="4" w:space="0" w:color="000000"/>
            </w:tcBorders>
            <w:vAlign w:val="center"/>
          </w:tcPr>
          <w:p w:rsidR="009F403E" w:rsidRPr="009F403E" w:rsidRDefault="009F403E" w:rsidP="009F403E">
            <w:pPr>
              <w:rPr>
                <w:bCs/>
                <w:lang w:bidi="ar-OM"/>
              </w:rPr>
            </w:pPr>
            <w:r w:rsidRPr="009F403E">
              <w:rPr>
                <w:bCs/>
                <w:lang w:bidi="ar-OM"/>
              </w:rPr>
              <w:t>KARAELMAS</w:t>
            </w:r>
          </w:p>
        </w:tc>
        <w:tc>
          <w:tcPr>
            <w:tcW w:w="1800" w:type="dxa"/>
            <w:tcBorders>
              <w:top w:val="single" w:sz="4" w:space="0" w:color="000000"/>
              <w:left w:val="single" w:sz="4" w:space="0" w:color="000000"/>
              <w:bottom w:val="single" w:sz="4" w:space="0" w:color="000000"/>
              <w:right w:val="single" w:sz="4" w:space="0" w:color="000000"/>
            </w:tcBorders>
            <w:vAlign w:val="center"/>
          </w:tcPr>
          <w:p w:rsidR="009F403E" w:rsidRPr="009F403E" w:rsidRDefault="009F403E" w:rsidP="009F403E">
            <w:pPr>
              <w:rPr>
                <w:bCs/>
                <w:lang w:bidi="ar-OM"/>
              </w:rPr>
            </w:pPr>
            <w:r w:rsidRPr="009F403E">
              <w:rPr>
                <w:bCs/>
                <w:lang w:bidi="ar-OM"/>
              </w:rPr>
              <w:t>859 006 4265</w:t>
            </w:r>
          </w:p>
        </w:tc>
      </w:tr>
      <w:tr w:rsidR="008B64B1" w:rsidRPr="00684B8F" w:rsidTr="008B64B1">
        <w:tc>
          <w:tcPr>
            <w:tcW w:w="5778" w:type="dxa"/>
            <w:tcBorders>
              <w:top w:val="single" w:sz="4" w:space="0" w:color="000000"/>
              <w:left w:val="single" w:sz="4" w:space="0" w:color="000000"/>
              <w:bottom w:val="single" w:sz="4" w:space="0" w:color="000000"/>
              <w:right w:val="single" w:sz="4" w:space="0" w:color="000000"/>
            </w:tcBorders>
          </w:tcPr>
          <w:p w:rsidR="008B64B1" w:rsidRPr="00684B8F" w:rsidRDefault="008B64B1" w:rsidP="00BF6C15">
            <w:pPr>
              <w:rPr>
                <w:bCs/>
                <w:lang w:bidi="ar-OM"/>
              </w:rPr>
            </w:pPr>
            <w:proofErr w:type="spellStart"/>
            <w:r w:rsidRPr="00684B8F">
              <w:rPr>
                <w:bCs/>
                <w:lang w:bidi="ar-OM"/>
              </w:rPr>
              <w:t>Armutçuk</w:t>
            </w:r>
            <w:proofErr w:type="spellEnd"/>
            <w:r w:rsidRPr="00684B8F">
              <w:rPr>
                <w:bCs/>
                <w:lang w:bidi="ar-OM"/>
              </w:rPr>
              <w:t xml:space="preserve"> Taşkömürü İşletme Müessesesi </w:t>
            </w:r>
          </w:p>
          <w:p w:rsidR="008B64B1" w:rsidRPr="008B64B1" w:rsidRDefault="008B64B1" w:rsidP="008B64B1">
            <w:pPr>
              <w:rPr>
                <w:bCs/>
                <w:lang w:bidi="ar-OM"/>
              </w:rPr>
            </w:pPr>
            <w:proofErr w:type="spellStart"/>
            <w:r w:rsidRPr="008B64B1">
              <w:rPr>
                <w:bCs/>
                <w:lang w:bidi="ar-OM"/>
              </w:rPr>
              <w:t>Armutçuk</w:t>
            </w:r>
            <w:proofErr w:type="spellEnd"/>
            <w:r w:rsidRPr="008B64B1">
              <w:rPr>
                <w:bCs/>
                <w:lang w:bidi="ar-OM"/>
              </w:rPr>
              <w:t xml:space="preserve"> Mahallesi TTK Sokak No:15/A</w:t>
            </w:r>
          </w:p>
          <w:p w:rsidR="008B64B1" w:rsidRPr="00684B8F" w:rsidRDefault="008B64B1" w:rsidP="008B64B1">
            <w:pPr>
              <w:rPr>
                <w:bCs/>
                <w:lang w:bidi="ar-OM"/>
              </w:rPr>
            </w:pPr>
            <w:r w:rsidRPr="008B64B1">
              <w:rPr>
                <w:bCs/>
                <w:lang w:bidi="ar-OM"/>
              </w:rPr>
              <w:t xml:space="preserve">67390 </w:t>
            </w:r>
            <w:proofErr w:type="spellStart"/>
            <w:proofErr w:type="gramStart"/>
            <w:r w:rsidRPr="008B64B1">
              <w:rPr>
                <w:bCs/>
                <w:lang w:bidi="ar-OM"/>
              </w:rPr>
              <w:t>Kdz.Ereğli</w:t>
            </w:r>
            <w:proofErr w:type="spellEnd"/>
            <w:proofErr w:type="gramEnd"/>
            <w:r w:rsidRPr="008B64B1">
              <w:rPr>
                <w:bCs/>
                <w:lang w:bidi="ar-OM"/>
              </w:rPr>
              <w:t xml:space="preserve"> </w:t>
            </w:r>
            <w:r w:rsidRPr="00684B8F">
              <w:rPr>
                <w:bCs/>
                <w:lang w:bidi="ar-OM"/>
              </w:rPr>
              <w:t>/ ZONGULDAK</w:t>
            </w:r>
          </w:p>
        </w:tc>
        <w:tc>
          <w:tcPr>
            <w:tcW w:w="1710" w:type="dxa"/>
            <w:tcBorders>
              <w:top w:val="single" w:sz="4" w:space="0" w:color="000000"/>
              <w:left w:val="single" w:sz="4" w:space="0" w:color="000000"/>
              <w:bottom w:val="single" w:sz="4" w:space="0" w:color="000000"/>
              <w:right w:val="single" w:sz="4" w:space="0" w:color="000000"/>
            </w:tcBorders>
            <w:vAlign w:val="center"/>
          </w:tcPr>
          <w:p w:rsidR="008B64B1" w:rsidRPr="00684B8F" w:rsidRDefault="008B64B1" w:rsidP="00BF6C15">
            <w:pPr>
              <w:rPr>
                <w:bCs/>
                <w:lang w:bidi="ar-OM"/>
              </w:rPr>
            </w:pPr>
            <w:proofErr w:type="gramStart"/>
            <w:r w:rsidRPr="00684B8F">
              <w:rPr>
                <w:bCs/>
                <w:lang w:bidi="ar-OM"/>
              </w:rPr>
              <w:t>KDZ.EREĞLİ</w:t>
            </w:r>
            <w:proofErr w:type="gramEnd"/>
          </w:p>
        </w:tc>
        <w:tc>
          <w:tcPr>
            <w:tcW w:w="1800" w:type="dxa"/>
            <w:tcBorders>
              <w:top w:val="single" w:sz="4" w:space="0" w:color="000000"/>
              <w:left w:val="single" w:sz="4" w:space="0" w:color="000000"/>
              <w:bottom w:val="single" w:sz="4" w:space="0" w:color="000000"/>
              <w:right w:val="single" w:sz="4" w:space="0" w:color="000000"/>
            </w:tcBorders>
            <w:vAlign w:val="center"/>
          </w:tcPr>
          <w:p w:rsidR="008B64B1" w:rsidRPr="00684B8F" w:rsidRDefault="008B64B1" w:rsidP="00BF6C15">
            <w:pPr>
              <w:rPr>
                <w:bCs/>
                <w:lang w:bidi="ar-OM"/>
              </w:rPr>
            </w:pPr>
            <w:r w:rsidRPr="00684B8F">
              <w:rPr>
                <w:bCs/>
                <w:lang w:bidi="ar-OM"/>
              </w:rPr>
              <w:t>859 008 5801</w:t>
            </w:r>
          </w:p>
        </w:tc>
      </w:tr>
    </w:tbl>
    <w:p w:rsidR="001F7546" w:rsidRPr="00CD0A90" w:rsidRDefault="001F7546" w:rsidP="001F7546">
      <w:pPr>
        <w:tabs>
          <w:tab w:val="left" w:pos="540"/>
          <w:tab w:val="left" w:pos="567"/>
        </w:tabs>
        <w:spacing w:line="276" w:lineRule="auto"/>
        <w:jc w:val="both"/>
      </w:pPr>
    </w:p>
    <w:p w:rsidR="001F7546" w:rsidRPr="00CD0A90" w:rsidRDefault="001F7546" w:rsidP="001F7546">
      <w:pPr>
        <w:tabs>
          <w:tab w:val="left" w:pos="540"/>
          <w:tab w:val="left" w:pos="567"/>
        </w:tabs>
        <w:spacing w:line="276" w:lineRule="auto"/>
        <w:jc w:val="both"/>
      </w:pPr>
      <w:r w:rsidRPr="00CD0A90">
        <w:t>Yabancı yükleniciler için;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4"/>
        <w:gridCol w:w="1767"/>
        <w:gridCol w:w="2127"/>
      </w:tblGrid>
      <w:tr w:rsidR="001F7546" w:rsidRPr="00CD0A90" w:rsidTr="00506872">
        <w:tc>
          <w:tcPr>
            <w:tcW w:w="5604" w:type="dxa"/>
            <w:tcBorders>
              <w:top w:val="single" w:sz="4" w:space="0" w:color="000000"/>
              <w:left w:val="single" w:sz="4" w:space="0" w:color="000000"/>
              <w:bottom w:val="single" w:sz="4" w:space="0" w:color="000000"/>
              <w:right w:val="single" w:sz="4" w:space="0" w:color="000000"/>
            </w:tcBorders>
          </w:tcPr>
          <w:p w:rsidR="001F7546" w:rsidRPr="00CD0A90" w:rsidRDefault="001F7546" w:rsidP="00506872">
            <w:pPr>
              <w:spacing w:line="276" w:lineRule="auto"/>
              <w:rPr>
                <w:bCs/>
              </w:rPr>
            </w:pPr>
            <w:r w:rsidRPr="00CD0A90">
              <w:rPr>
                <w:bCs/>
              </w:rPr>
              <w:t>FATURA ADRESİ</w:t>
            </w:r>
          </w:p>
        </w:tc>
        <w:tc>
          <w:tcPr>
            <w:tcW w:w="1767" w:type="dxa"/>
            <w:tcBorders>
              <w:top w:val="single" w:sz="4" w:space="0" w:color="000000"/>
              <w:left w:val="single" w:sz="4" w:space="0" w:color="000000"/>
              <w:bottom w:val="single" w:sz="4" w:space="0" w:color="000000"/>
              <w:right w:val="single" w:sz="4" w:space="0" w:color="000000"/>
            </w:tcBorders>
            <w:vAlign w:val="center"/>
          </w:tcPr>
          <w:p w:rsidR="001F7546" w:rsidRPr="00CD0A90" w:rsidRDefault="001F7546" w:rsidP="00506872">
            <w:pPr>
              <w:spacing w:line="276" w:lineRule="auto"/>
              <w:rPr>
                <w:bCs/>
              </w:rPr>
            </w:pPr>
            <w:r w:rsidRPr="00CD0A90">
              <w:rPr>
                <w:bCs/>
              </w:rPr>
              <w:t>VERGİ DAİRESİ</w:t>
            </w:r>
          </w:p>
        </w:tc>
        <w:tc>
          <w:tcPr>
            <w:tcW w:w="2127" w:type="dxa"/>
            <w:tcBorders>
              <w:top w:val="single" w:sz="4" w:space="0" w:color="000000"/>
              <w:left w:val="single" w:sz="4" w:space="0" w:color="000000"/>
              <w:bottom w:val="single" w:sz="4" w:space="0" w:color="000000"/>
              <w:right w:val="single" w:sz="4" w:space="0" w:color="000000"/>
            </w:tcBorders>
            <w:vAlign w:val="center"/>
          </w:tcPr>
          <w:p w:rsidR="001F7546" w:rsidRPr="00CD0A90" w:rsidRDefault="001F7546" w:rsidP="00506872">
            <w:pPr>
              <w:spacing w:line="276" w:lineRule="auto"/>
              <w:rPr>
                <w:bCs/>
              </w:rPr>
            </w:pPr>
            <w:r w:rsidRPr="00CD0A90">
              <w:rPr>
                <w:bCs/>
              </w:rPr>
              <w:t>VERGİ NUMARASI</w:t>
            </w:r>
          </w:p>
        </w:tc>
      </w:tr>
      <w:tr w:rsidR="001F7546" w:rsidRPr="00CD0A90" w:rsidTr="00506872">
        <w:tc>
          <w:tcPr>
            <w:tcW w:w="5604" w:type="dxa"/>
          </w:tcPr>
          <w:p w:rsidR="001F7546" w:rsidRPr="00CD0A90" w:rsidRDefault="001F7546" w:rsidP="00506872">
            <w:pPr>
              <w:rPr>
                <w:bCs/>
              </w:rPr>
            </w:pPr>
            <w:r w:rsidRPr="00CD0A90">
              <w:rPr>
                <w:bCs/>
              </w:rPr>
              <w:t>Türkiye Taşkömürü Kurumu Genel Müdürlüğü</w:t>
            </w:r>
          </w:p>
          <w:p w:rsidR="001F7546" w:rsidRPr="00CD0A90" w:rsidRDefault="001F7546" w:rsidP="00506872">
            <w:pPr>
              <w:rPr>
                <w:bCs/>
              </w:rPr>
            </w:pPr>
            <w:r w:rsidRPr="00CD0A90">
              <w:rPr>
                <w:bCs/>
              </w:rPr>
              <w:t xml:space="preserve">Yayla Mahallesi İhsan Soyak Sokak No: 6    </w:t>
            </w:r>
          </w:p>
          <w:p w:rsidR="001F7546" w:rsidRPr="00CD0A90" w:rsidRDefault="001F7546" w:rsidP="00506872">
            <w:pPr>
              <w:rPr>
                <w:bCs/>
              </w:rPr>
            </w:pPr>
            <w:r w:rsidRPr="00CD0A90">
              <w:rPr>
                <w:bCs/>
              </w:rPr>
              <w:t>67030 ZONGULDAK</w:t>
            </w:r>
          </w:p>
        </w:tc>
        <w:tc>
          <w:tcPr>
            <w:tcW w:w="1767" w:type="dxa"/>
            <w:vAlign w:val="center"/>
          </w:tcPr>
          <w:p w:rsidR="001F7546" w:rsidRPr="00CD0A90" w:rsidRDefault="001F7546" w:rsidP="00506872">
            <w:pPr>
              <w:rPr>
                <w:bCs/>
              </w:rPr>
            </w:pPr>
            <w:r w:rsidRPr="00CD0A90">
              <w:rPr>
                <w:bCs/>
              </w:rPr>
              <w:t>KARAELMAS</w:t>
            </w:r>
          </w:p>
        </w:tc>
        <w:tc>
          <w:tcPr>
            <w:tcW w:w="2127" w:type="dxa"/>
            <w:vAlign w:val="center"/>
          </w:tcPr>
          <w:p w:rsidR="001F7546" w:rsidRPr="00CD0A90" w:rsidRDefault="001F7546" w:rsidP="00506872">
            <w:pPr>
              <w:rPr>
                <w:bCs/>
              </w:rPr>
            </w:pPr>
            <w:r w:rsidRPr="00CD0A90">
              <w:rPr>
                <w:bCs/>
              </w:rPr>
              <w:t>879 003 3931</w:t>
            </w:r>
          </w:p>
        </w:tc>
      </w:tr>
    </w:tbl>
    <w:p w:rsidR="00124633" w:rsidRDefault="00124633" w:rsidP="001F7546">
      <w:pPr>
        <w:pStyle w:val="GvdeMetni"/>
        <w:rPr>
          <w:b/>
          <w:sz w:val="24"/>
        </w:rPr>
      </w:pPr>
    </w:p>
    <w:p w:rsidR="001F7546" w:rsidRPr="00CD0A90" w:rsidRDefault="001F7546" w:rsidP="001F7546">
      <w:pPr>
        <w:pStyle w:val="GvdeMetni"/>
        <w:rPr>
          <w:b/>
          <w:sz w:val="24"/>
        </w:rPr>
      </w:pPr>
      <w:r w:rsidRPr="00CD0A90">
        <w:rPr>
          <w:b/>
          <w:sz w:val="24"/>
        </w:rPr>
        <w:t>4.</w:t>
      </w:r>
      <w:r w:rsidRPr="00CD0A90">
        <w:rPr>
          <w:b/>
          <w:sz w:val="24"/>
        </w:rPr>
        <w:tab/>
        <w:t>SİPARİŞ MİKTARI VE TESLİM SÜRESİ</w:t>
      </w:r>
    </w:p>
    <w:p w:rsidR="001F7546" w:rsidRDefault="001F7546" w:rsidP="001F7546">
      <w:pPr>
        <w:pStyle w:val="GvdeMetni"/>
        <w:numPr>
          <w:ilvl w:val="0"/>
          <w:numId w:val="9"/>
        </w:numPr>
        <w:tabs>
          <w:tab w:val="left" w:pos="567"/>
        </w:tabs>
        <w:ind w:left="0" w:firstLine="0"/>
        <w:rPr>
          <w:sz w:val="24"/>
        </w:rPr>
      </w:pPr>
      <w:r w:rsidRPr="00CD0A90">
        <w:rPr>
          <w:sz w:val="24"/>
        </w:rPr>
        <w:t>Firmalar tekliflerinde teslim sürelerini belirteceklerdir. Malzemeler en geç 120 (Yüz Yirmi) takvim günü içinde teslim edilmiş olacaktır.</w:t>
      </w:r>
    </w:p>
    <w:p w:rsidR="00F713BA" w:rsidRDefault="00F713BA" w:rsidP="00F713BA">
      <w:pPr>
        <w:pStyle w:val="GvdeMetni"/>
        <w:tabs>
          <w:tab w:val="left" w:pos="567"/>
        </w:tabs>
        <w:rPr>
          <w:sz w:val="24"/>
        </w:rPr>
      </w:pPr>
    </w:p>
    <w:p w:rsidR="00F713BA" w:rsidRPr="00CD0A90" w:rsidRDefault="00F713BA" w:rsidP="00F713BA">
      <w:pPr>
        <w:pStyle w:val="GvdeMetni"/>
        <w:tabs>
          <w:tab w:val="left" w:pos="567"/>
        </w:tabs>
        <w:rPr>
          <w:sz w:val="24"/>
        </w:rPr>
      </w:pPr>
    </w:p>
    <w:p w:rsidR="001F7546" w:rsidRPr="00CD0A90" w:rsidRDefault="001F7546" w:rsidP="001F7546">
      <w:pPr>
        <w:pStyle w:val="GvdeMetni"/>
        <w:numPr>
          <w:ilvl w:val="0"/>
          <w:numId w:val="9"/>
        </w:numPr>
        <w:tabs>
          <w:tab w:val="left" w:pos="567"/>
        </w:tabs>
        <w:ind w:left="0" w:firstLine="0"/>
        <w:rPr>
          <w:sz w:val="24"/>
        </w:rPr>
      </w:pPr>
      <w:r w:rsidRPr="00CD0A90">
        <w:rPr>
          <w:sz w:val="24"/>
        </w:rPr>
        <w:t>Sipariş miktar</w:t>
      </w:r>
      <w:r w:rsidR="00F713BA">
        <w:rPr>
          <w:sz w:val="24"/>
        </w:rPr>
        <w:t>lar</w:t>
      </w:r>
      <w:r w:rsidRPr="00CD0A90">
        <w:rPr>
          <w:sz w:val="24"/>
        </w:rPr>
        <w:t xml:space="preserve">ı aşağıdaki gibidir: </w:t>
      </w:r>
    </w:p>
    <w:p w:rsidR="001F7546" w:rsidRPr="00CD0A90" w:rsidRDefault="001F7546" w:rsidP="001F7546">
      <w:pPr>
        <w:pStyle w:val="GvdeMetni"/>
        <w:rPr>
          <w:sz w:val="24"/>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1843"/>
        <w:gridCol w:w="2127"/>
      </w:tblGrid>
      <w:tr w:rsidR="001F7546" w:rsidRPr="00CD0A90" w:rsidTr="00302297">
        <w:tc>
          <w:tcPr>
            <w:tcW w:w="5098" w:type="dxa"/>
            <w:vAlign w:val="center"/>
          </w:tcPr>
          <w:p w:rsidR="001F7546" w:rsidRPr="00CD0A90" w:rsidRDefault="001F7546" w:rsidP="00506872">
            <w:pPr>
              <w:jc w:val="both"/>
              <w:rPr>
                <w:b/>
              </w:rPr>
            </w:pPr>
            <w:r w:rsidRPr="00CD0A90">
              <w:rPr>
                <w:b/>
              </w:rPr>
              <w:t>Malzeme Adı</w:t>
            </w:r>
          </w:p>
        </w:tc>
        <w:tc>
          <w:tcPr>
            <w:tcW w:w="1843" w:type="dxa"/>
            <w:vAlign w:val="center"/>
          </w:tcPr>
          <w:p w:rsidR="001F7546" w:rsidRPr="00CD0A90" w:rsidRDefault="001F7546" w:rsidP="00506872">
            <w:pPr>
              <w:jc w:val="both"/>
              <w:rPr>
                <w:b/>
              </w:rPr>
            </w:pPr>
            <w:r w:rsidRPr="00CD0A90">
              <w:rPr>
                <w:b/>
              </w:rPr>
              <w:t>Sipariş Miktarı</w:t>
            </w:r>
          </w:p>
        </w:tc>
        <w:tc>
          <w:tcPr>
            <w:tcW w:w="2127" w:type="dxa"/>
          </w:tcPr>
          <w:p w:rsidR="001F7546" w:rsidRPr="00CD0A90" w:rsidRDefault="001F7546" w:rsidP="00506872">
            <w:pPr>
              <w:jc w:val="both"/>
              <w:rPr>
                <w:b/>
              </w:rPr>
            </w:pPr>
            <w:r w:rsidRPr="00CD0A90">
              <w:rPr>
                <w:b/>
              </w:rPr>
              <w:t>İhtiyaç Birimi</w:t>
            </w:r>
          </w:p>
        </w:tc>
      </w:tr>
      <w:tr w:rsidR="0036160D" w:rsidRPr="00CD0A90" w:rsidTr="00302297">
        <w:tc>
          <w:tcPr>
            <w:tcW w:w="5098" w:type="dxa"/>
            <w:vAlign w:val="center"/>
          </w:tcPr>
          <w:p w:rsidR="0036160D" w:rsidRPr="00CD0A90" w:rsidRDefault="000F2E78" w:rsidP="000F2E78">
            <w:pPr>
              <w:tabs>
                <w:tab w:val="left" w:pos="567"/>
              </w:tabs>
              <w:jc w:val="both"/>
            </w:pPr>
            <w:r w:rsidRPr="000F2E78">
              <w:t>Devre Test Cihazı</w:t>
            </w:r>
          </w:p>
        </w:tc>
        <w:tc>
          <w:tcPr>
            <w:tcW w:w="1843" w:type="dxa"/>
            <w:vAlign w:val="center"/>
          </w:tcPr>
          <w:p w:rsidR="0036160D" w:rsidRDefault="000E747B" w:rsidP="00506872">
            <w:pPr>
              <w:jc w:val="center"/>
            </w:pPr>
            <w:r>
              <w:t>10 Adet</w:t>
            </w:r>
          </w:p>
        </w:tc>
        <w:tc>
          <w:tcPr>
            <w:tcW w:w="2127" w:type="dxa"/>
          </w:tcPr>
          <w:p w:rsidR="0036160D" w:rsidRDefault="000E747B" w:rsidP="00506872">
            <w:pPr>
              <w:jc w:val="both"/>
            </w:pPr>
            <w:r>
              <w:t>Üzülmez TİM</w:t>
            </w:r>
          </w:p>
        </w:tc>
      </w:tr>
      <w:tr w:rsidR="000E747B" w:rsidRPr="00CD0A90" w:rsidTr="00302297">
        <w:tc>
          <w:tcPr>
            <w:tcW w:w="5098" w:type="dxa"/>
            <w:vAlign w:val="center"/>
          </w:tcPr>
          <w:p w:rsidR="000E747B" w:rsidRPr="00CD0A90" w:rsidRDefault="000E747B" w:rsidP="000E747B">
            <w:pPr>
              <w:tabs>
                <w:tab w:val="left" w:pos="567"/>
              </w:tabs>
              <w:jc w:val="both"/>
            </w:pPr>
            <w:r w:rsidRPr="000F2E78">
              <w:t>Ateşleme Manyetosu</w:t>
            </w:r>
          </w:p>
        </w:tc>
        <w:tc>
          <w:tcPr>
            <w:tcW w:w="1843" w:type="dxa"/>
            <w:vAlign w:val="center"/>
          </w:tcPr>
          <w:p w:rsidR="000E747B" w:rsidRDefault="000E747B" w:rsidP="000E747B">
            <w:pPr>
              <w:jc w:val="center"/>
            </w:pPr>
            <w:r>
              <w:t>10 Adet</w:t>
            </w:r>
          </w:p>
        </w:tc>
        <w:tc>
          <w:tcPr>
            <w:tcW w:w="2127" w:type="dxa"/>
          </w:tcPr>
          <w:p w:rsidR="000E747B" w:rsidRDefault="000E747B" w:rsidP="000E747B">
            <w:pPr>
              <w:jc w:val="both"/>
            </w:pPr>
            <w:r>
              <w:t>Üzülmez TİM</w:t>
            </w:r>
          </w:p>
        </w:tc>
      </w:tr>
      <w:tr w:rsidR="00302297" w:rsidRPr="00CD0A90" w:rsidTr="00302297">
        <w:tc>
          <w:tcPr>
            <w:tcW w:w="5098" w:type="dxa"/>
            <w:vAlign w:val="center"/>
          </w:tcPr>
          <w:p w:rsidR="00302297" w:rsidRPr="000F2E78" w:rsidRDefault="00302297" w:rsidP="000E747B">
            <w:pPr>
              <w:tabs>
                <w:tab w:val="left" w:pos="567"/>
              </w:tabs>
              <w:jc w:val="both"/>
            </w:pPr>
            <w:r w:rsidRPr="00302297">
              <w:t>Sıcaklık, Nem ve Basınç Ölçer (</w:t>
            </w:r>
            <w:proofErr w:type="spellStart"/>
            <w:r w:rsidRPr="00302297">
              <w:t>Termohigrometre</w:t>
            </w:r>
            <w:proofErr w:type="spellEnd"/>
            <w:r w:rsidRPr="00302297">
              <w:t>)</w:t>
            </w:r>
          </w:p>
        </w:tc>
        <w:tc>
          <w:tcPr>
            <w:tcW w:w="1843" w:type="dxa"/>
            <w:vAlign w:val="center"/>
          </w:tcPr>
          <w:p w:rsidR="00302297" w:rsidRDefault="00302297" w:rsidP="000E747B">
            <w:pPr>
              <w:jc w:val="center"/>
            </w:pPr>
            <w:r>
              <w:t>4 Adet</w:t>
            </w:r>
          </w:p>
        </w:tc>
        <w:tc>
          <w:tcPr>
            <w:tcW w:w="2127" w:type="dxa"/>
          </w:tcPr>
          <w:p w:rsidR="00302297" w:rsidRDefault="00302297" w:rsidP="000E747B">
            <w:pPr>
              <w:jc w:val="both"/>
            </w:pPr>
            <w:r>
              <w:t>Üzülmez TİM</w:t>
            </w:r>
          </w:p>
        </w:tc>
      </w:tr>
      <w:tr w:rsidR="00C5661E" w:rsidRPr="00CD0A90" w:rsidTr="00302297">
        <w:tc>
          <w:tcPr>
            <w:tcW w:w="5098" w:type="dxa"/>
            <w:vAlign w:val="center"/>
          </w:tcPr>
          <w:p w:rsidR="00C5661E" w:rsidRPr="00302297" w:rsidRDefault="00C5661E" w:rsidP="000E747B">
            <w:pPr>
              <w:tabs>
                <w:tab w:val="left" w:pos="567"/>
              </w:tabs>
              <w:jc w:val="both"/>
            </w:pPr>
            <w:r w:rsidRPr="00C5661E">
              <w:t>Alarmlı Çoklu Gaz Ölçer</w:t>
            </w:r>
          </w:p>
        </w:tc>
        <w:tc>
          <w:tcPr>
            <w:tcW w:w="1843" w:type="dxa"/>
            <w:vAlign w:val="center"/>
          </w:tcPr>
          <w:p w:rsidR="00C5661E" w:rsidRDefault="00C5661E" w:rsidP="000E747B">
            <w:pPr>
              <w:jc w:val="center"/>
            </w:pPr>
            <w:r>
              <w:t>50 Adet</w:t>
            </w:r>
          </w:p>
        </w:tc>
        <w:tc>
          <w:tcPr>
            <w:tcW w:w="2127" w:type="dxa"/>
          </w:tcPr>
          <w:p w:rsidR="00C5661E" w:rsidRDefault="00C5661E" w:rsidP="000E747B">
            <w:pPr>
              <w:jc w:val="both"/>
            </w:pPr>
            <w:proofErr w:type="spellStart"/>
            <w:r>
              <w:t>Armutçuk</w:t>
            </w:r>
            <w:proofErr w:type="spellEnd"/>
            <w:r>
              <w:t xml:space="preserve"> TİM</w:t>
            </w:r>
          </w:p>
        </w:tc>
      </w:tr>
    </w:tbl>
    <w:p w:rsidR="001F7546" w:rsidRPr="00CD0A90" w:rsidRDefault="001F7546" w:rsidP="001F7546">
      <w:pPr>
        <w:jc w:val="both"/>
      </w:pPr>
    </w:p>
    <w:p w:rsidR="001F7546" w:rsidRPr="00CD0A90" w:rsidRDefault="001F7546" w:rsidP="001F7546">
      <w:pPr>
        <w:pStyle w:val="GvdeMetni"/>
        <w:rPr>
          <w:sz w:val="24"/>
        </w:rPr>
      </w:pPr>
    </w:p>
    <w:p w:rsidR="001F7546" w:rsidRPr="00CD0A90" w:rsidRDefault="001F7546" w:rsidP="001F7546">
      <w:pPr>
        <w:pStyle w:val="GvdeMetni"/>
        <w:rPr>
          <w:sz w:val="24"/>
        </w:rPr>
      </w:pPr>
    </w:p>
    <w:p w:rsidR="001F7546" w:rsidRDefault="001F7546"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1F7546" w:rsidRDefault="001F7546" w:rsidP="001F7546">
      <w:pPr>
        <w:widowControl w:val="0"/>
        <w:autoSpaceDE w:val="0"/>
        <w:autoSpaceDN w:val="0"/>
        <w:spacing w:after="200" w:line="276" w:lineRule="auto"/>
        <w:jc w:val="right"/>
        <w:rPr>
          <w:b/>
          <w:color w:val="000000"/>
          <w:lang w:eastAsia="en-US" w:bidi="tr-TR"/>
        </w:rPr>
      </w:pPr>
      <w:r w:rsidRPr="00124633">
        <w:rPr>
          <w:b/>
          <w:color w:val="000000"/>
          <w:lang w:eastAsia="en-US" w:bidi="tr-TR"/>
        </w:rPr>
        <w:lastRenderedPageBreak/>
        <w:t>EK-1</w:t>
      </w:r>
    </w:p>
    <w:p w:rsidR="005144C9" w:rsidRDefault="005144C9" w:rsidP="005144C9">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3"/>
        <w:gridCol w:w="1262"/>
        <w:gridCol w:w="5186"/>
      </w:tblGrid>
      <w:tr w:rsidR="005144C9" w:rsidTr="005144C9">
        <w:trPr>
          <w:trHeight w:hRule="exact" w:val="1912"/>
          <w:jc w:val="center"/>
        </w:trPr>
        <w:tc>
          <w:tcPr>
            <w:tcW w:w="1700" w:type="pct"/>
            <w:tcBorders>
              <w:top w:val="single" w:sz="4" w:space="0" w:color="auto"/>
              <w:left w:val="single" w:sz="4" w:space="0" w:color="auto"/>
              <w:bottom w:val="single" w:sz="4" w:space="0" w:color="auto"/>
              <w:right w:val="single" w:sz="4" w:space="0" w:color="auto"/>
            </w:tcBorders>
            <w:vAlign w:val="center"/>
          </w:tcPr>
          <w:p w:rsidR="005144C9" w:rsidRDefault="005144C9">
            <w:pPr>
              <w:pStyle w:val="Balk2"/>
              <w:spacing w:before="240" w:line="240" w:lineRule="auto"/>
              <w:rPr>
                <w:rFonts w:ascii="Times New Roman" w:hAnsi="Times New Roman"/>
                <w:i w:val="0"/>
                <w:iCs w:val="0"/>
                <w:lang w:val="tr-TR"/>
              </w:rPr>
            </w:pPr>
            <w:r>
              <w:rPr>
                <w:rFonts w:ascii="Times New Roman" w:hAnsi="Times New Roman"/>
                <w:i w:val="0"/>
                <w:iCs w:val="0"/>
                <w:sz w:val="22"/>
                <w:szCs w:val="22"/>
                <w:lang w:val="tr-TR"/>
              </w:rPr>
              <w:object w:dxaOrig="1980"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75pt" o:ole="">
                  <v:imagedata r:id="rId7" o:title=""/>
                </v:shape>
                <o:OLEObject Type="Embed" ProgID="MSPhotoEd.3" ShapeID="_x0000_i1025" DrawAspect="Content" ObjectID="_1784375797" r:id="rId8"/>
              </w:object>
            </w:r>
          </w:p>
          <w:p w:rsidR="005144C9" w:rsidRDefault="005144C9">
            <w:pPr>
              <w:pStyle w:val="Balk2"/>
              <w:spacing w:line="240" w:lineRule="auto"/>
              <w:rPr>
                <w:rFonts w:ascii="Times New Roman" w:hAnsi="Times New Roman"/>
                <w:i w:val="0"/>
                <w:iCs w:val="0"/>
                <w:sz w:val="24"/>
                <w:szCs w:val="24"/>
                <w:lang w:val="tr-TR"/>
              </w:rPr>
            </w:pP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5144C9" w:rsidRDefault="005144C9">
            <w:pPr>
              <w:pStyle w:val="Balk2"/>
              <w:spacing w:line="240" w:lineRule="auto"/>
              <w:rPr>
                <w:rFonts w:ascii="Times New Roman" w:hAnsi="Times New Roman"/>
                <w:i w:val="0"/>
                <w:iCs w:val="0"/>
                <w:sz w:val="24"/>
                <w:szCs w:val="24"/>
                <w:lang w:val="tr-TR"/>
              </w:rPr>
            </w:pPr>
          </w:p>
          <w:p w:rsidR="005144C9" w:rsidRDefault="005144C9">
            <w:pPr>
              <w:pStyle w:val="Balk2"/>
              <w:spacing w:line="240" w:lineRule="auto"/>
              <w:rPr>
                <w:rFonts w:ascii="Times New Roman" w:hAnsi="Times New Roman"/>
                <w:i w:val="0"/>
                <w:iCs w:val="0"/>
                <w:sz w:val="24"/>
                <w:szCs w:val="24"/>
                <w:lang w:val="tr-TR"/>
              </w:rPr>
            </w:pPr>
            <w:r>
              <w:rPr>
                <w:rFonts w:ascii="Times New Roman" w:hAnsi="Times New Roman"/>
                <w:i w:val="0"/>
                <w:iCs w:val="0"/>
                <w:sz w:val="24"/>
                <w:szCs w:val="24"/>
                <w:lang w:val="tr-TR"/>
              </w:rPr>
              <w:t>TÜRKİYE TAŞKÖMÜRÜ KURUMU GENEL MÜDÜRLÜĞÜ</w:t>
            </w:r>
          </w:p>
          <w:p w:rsidR="005144C9" w:rsidRDefault="005144C9">
            <w:pPr>
              <w:pStyle w:val="Balk2"/>
              <w:spacing w:line="240" w:lineRule="auto"/>
              <w:rPr>
                <w:rFonts w:ascii="Times New Roman" w:hAnsi="Times New Roman"/>
                <w:i w:val="0"/>
                <w:iCs w:val="0"/>
                <w:sz w:val="24"/>
                <w:szCs w:val="24"/>
                <w:lang w:val="tr-TR"/>
              </w:rPr>
            </w:pPr>
            <w:r>
              <w:rPr>
                <w:rFonts w:ascii="Times New Roman" w:hAnsi="Times New Roman"/>
                <w:i w:val="0"/>
                <w:iCs w:val="0"/>
                <w:sz w:val="24"/>
                <w:szCs w:val="24"/>
                <w:lang w:val="tr-TR"/>
              </w:rPr>
              <w:t>Makine ve İkmal Dairesi Başkanlığına</w:t>
            </w:r>
          </w:p>
        </w:tc>
      </w:tr>
      <w:tr w:rsidR="005144C9" w:rsidTr="005144C9">
        <w:trPr>
          <w:trHeight w:val="422"/>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144C9" w:rsidRDefault="005144C9">
            <w:pPr>
              <w:pStyle w:val="Balk2"/>
              <w:spacing w:line="240" w:lineRule="auto"/>
              <w:rPr>
                <w:rFonts w:ascii="Times New Roman" w:hAnsi="Times New Roman"/>
                <w:sz w:val="24"/>
                <w:szCs w:val="24"/>
              </w:rPr>
            </w:pPr>
            <w:r>
              <w:rPr>
                <w:rFonts w:ascii="Times New Roman" w:hAnsi="Times New Roman"/>
                <w:i w:val="0"/>
                <w:iCs w:val="0"/>
                <w:sz w:val="32"/>
                <w:szCs w:val="32"/>
                <w:lang w:val="tr-TR"/>
              </w:rPr>
              <w:t>MUAYENE İSTEK FORMU</w:t>
            </w:r>
          </w:p>
        </w:tc>
      </w:tr>
      <w:tr w:rsidR="005144C9" w:rsidTr="005144C9">
        <w:trPr>
          <w:trHeight w:hRule="exact" w:val="680"/>
          <w:jc w:val="center"/>
        </w:trPr>
        <w:tc>
          <w:tcPr>
            <w:tcW w:w="1700" w:type="pct"/>
            <w:tcBorders>
              <w:top w:val="single" w:sz="4" w:space="0" w:color="auto"/>
              <w:left w:val="single" w:sz="4" w:space="0" w:color="auto"/>
              <w:bottom w:val="single" w:sz="4" w:space="0" w:color="auto"/>
              <w:right w:val="single" w:sz="4" w:space="0" w:color="auto"/>
            </w:tcBorders>
            <w:vAlign w:val="center"/>
            <w:hideMark/>
          </w:tcPr>
          <w:p w:rsidR="005144C9" w:rsidRDefault="005144C9">
            <w:pPr>
              <w:spacing w:before="240"/>
              <w:rPr>
                <w:b/>
              </w:rPr>
            </w:pPr>
            <w:r>
              <w:rPr>
                <w:b/>
              </w:rPr>
              <w:t>Firma Adı</w:t>
            </w: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5144C9" w:rsidRDefault="005144C9">
            <w:pPr>
              <w:spacing w:before="240"/>
            </w:pPr>
          </w:p>
        </w:tc>
      </w:tr>
      <w:tr w:rsidR="005144C9" w:rsidTr="005144C9">
        <w:trPr>
          <w:trHeight w:hRule="exact" w:val="680"/>
          <w:jc w:val="center"/>
        </w:trPr>
        <w:tc>
          <w:tcPr>
            <w:tcW w:w="1700" w:type="pct"/>
            <w:tcBorders>
              <w:top w:val="single" w:sz="4" w:space="0" w:color="auto"/>
              <w:left w:val="single" w:sz="4" w:space="0" w:color="auto"/>
              <w:bottom w:val="single" w:sz="4" w:space="0" w:color="auto"/>
              <w:right w:val="single" w:sz="4" w:space="0" w:color="auto"/>
            </w:tcBorders>
            <w:vAlign w:val="center"/>
            <w:hideMark/>
          </w:tcPr>
          <w:p w:rsidR="005144C9" w:rsidRDefault="005144C9">
            <w:pPr>
              <w:spacing w:before="240"/>
              <w:rPr>
                <w:b/>
              </w:rPr>
            </w:pPr>
            <w:r>
              <w:rPr>
                <w:b/>
              </w:rPr>
              <w:t>Sipariş Numarası</w:t>
            </w: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5144C9" w:rsidRDefault="005144C9">
            <w:pPr>
              <w:spacing w:before="240"/>
            </w:pPr>
          </w:p>
        </w:tc>
      </w:tr>
      <w:tr w:rsidR="005144C9" w:rsidTr="005144C9">
        <w:trPr>
          <w:trHeight w:val="2292"/>
          <w:jc w:val="center"/>
        </w:trPr>
        <w:tc>
          <w:tcPr>
            <w:tcW w:w="1700" w:type="pct"/>
            <w:tcBorders>
              <w:top w:val="single" w:sz="4" w:space="0" w:color="auto"/>
              <w:left w:val="single" w:sz="4" w:space="0" w:color="auto"/>
              <w:bottom w:val="single" w:sz="4" w:space="0" w:color="auto"/>
              <w:right w:val="single" w:sz="4" w:space="0" w:color="auto"/>
            </w:tcBorders>
            <w:vAlign w:val="center"/>
            <w:hideMark/>
          </w:tcPr>
          <w:p w:rsidR="005144C9" w:rsidRDefault="005144C9">
            <w:pPr>
              <w:spacing w:before="240"/>
              <w:rPr>
                <w:b/>
              </w:rPr>
            </w:pPr>
            <w:r>
              <w:rPr>
                <w:b/>
              </w:rPr>
              <w:t>Teslim Edilen Malzeme</w:t>
            </w: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5144C9" w:rsidRDefault="005144C9">
            <w:pPr>
              <w:spacing w:before="240"/>
            </w:pPr>
          </w:p>
        </w:tc>
      </w:tr>
      <w:tr w:rsidR="005144C9" w:rsidTr="005144C9">
        <w:trPr>
          <w:trHeight w:hRule="exact" w:val="680"/>
          <w:jc w:val="center"/>
        </w:trPr>
        <w:tc>
          <w:tcPr>
            <w:tcW w:w="1700" w:type="pct"/>
            <w:tcBorders>
              <w:top w:val="single" w:sz="4" w:space="0" w:color="auto"/>
              <w:left w:val="single" w:sz="4" w:space="0" w:color="auto"/>
              <w:bottom w:val="single" w:sz="4" w:space="0" w:color="auto"/>
              <w:right w:val="single" w:sz="4" w:space="0" w:color="auto"/>
            </w:tcBorders>
            <w:vAlign w:val="center"/>
            <w:hideMark/>
          </w:tcPr>
          <w:p w:rsidR="005144C9" w:rsidRDefault="005144C9">
            <w:pPr>
              <w:spacing w:before="240"/>
              <w:rPr>
                <w:b/>
              </w:rPr>
            </w:pPr>
            <w:r>
              <w:rPr>
                <w:b/>
              </w:rPr>
              <w:t>Teslim Tarihi</w:t>
            </w: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5144C9" w:rsidRDefault="005144C9">
            <w:pPr>
              <w:spacing w:before="240"/>
              <w:rPr>
                <w:rFonts w:ascii="Calibri" w:hAnsi="Calibri" w:cs="Calibri"/>
              </w:rPr>
            </w:pPr>
          </w:p>
        </w:tc>
      </w:tr>
      <w:tr w:rsidR="005144C9" w:rsidTr="005144C9">
        <w:trPr>
          <w:cantSplit/>
          <w:trHeight w:val="68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144C9" w:rsidRDefault="005144C9">
            <w:pPr>
              <w:jc w:val="center"/>
              <w:rPr>
                <w:b/>
              </w:rPr>
            </w:pPr>
            <w:r>
              <w:rPr>
                <w:b/>
              </w:rPr>
              <w:t>AÇIKLAMALAR</w:t>
            </w:r>
          </w:p>
        </w:tc>
      </w:tr>
      <w:tr w:rsidR="005144C9" w:rsidTr="005144C9">
        <w:trPr>
          <w:trHeight w:val="150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144C9" w:rsidRDefault="005144C9">
            <w:pPr>
              <w:spacing w:before="240"/>
              <w:ind w:left="284" w:right="141" w:firstLine="567"/>
              <w:jc w:val="both"/>
            </w:pPr>
            <w:r>
              <w:t>Yukarıda bilgileri verilen malzemeler ambarınıza teslim edilmiş olup muayenede bulunmayacağız. Muayene ve kabul işlemlerinin yapılmasını arz ederim.</w:t>
            </w:r>
          </w:p>
          <w:p w:rsidR="005144C9" w:rsidRDefault="005144C9">
            <w:pPr>
              <w:spacing w:before="240"/>
              <w:ind w:right="141"/>
              <w:jc w:val="center"/>
            </w:pPr>
            <w:r>
              <w:rPr>
                <w:b/>
              </w:rPr>
              <w:t>(Muayenede bulunmak istiyorsanız lütfen belirtiniz.)</w:t>
            </w:r>
          </w:p>
        </w:tc>
      </w:tr>
      <w:tr w:rsidR="005144C9" w:rsidTr="005144C9">
        <w:trPr>
          <w:trHeight w:val="1710"/>
          <w:jc w:val="center"/>
        </w:trPr>
        <w:tc>
          <w:tcPr>
            <w:tcW w:w="2346" w:type="pct"/>
            <w:gridSpan w:val="2"/>
            <w:tcBorders>
              <w:top w:val="single" w:sz="4" w:space="0" w:color="auto"/>
              <w:left w:val="single" w:sz="4" w:space="0" w:color="auto"/>
              <w:bottom w:val="single" w:sz="4" w:space="0" w:color="auto"/>
              <w:right w:val="single" w:sz="4" w:space="0" w:color="auto"/>
            </w:tcBorders>
          </w:tcPr>
          <w:p w:rsidR="005144C9" w:rsidRDefault="005144C9">
            <w:pPr>
              <w:ind w:left="2030"/>
              <w:rPr>
                <w:bCs/>
              </w:rPr>
            </w:pPr>
          </w:p>
          <w:p w:rsidR="005144C9" w:rsidRDefault="005144C9">
            <w:pPr>
              <w:jc w:val="center"/>
              <w:rPr>
                <w:b/>
                <w:bCs/>
              </w:rPr>
            </w:pPr>
          </w:p>
          <w:p w:rsidR="005144C9" w:rsidRDefault="005144C9">
            <w:pPr>
              <w:jc w:val="center"/>
              <w:rPr>
                <w:b/>
                <w:bCs/>
              </w:rPr>
            </w:pPr>
            <w:r>
              <w:rPr>
                <w:b/>
                <w:bCs/>
              </w:rPr>
              <w:t>FİRMA YETKİLİSİ</w:t>
            </w:r>
          </w:p>
          <w:p w:rsidR="005144C9" w:rsidRDefault="005144C9">
            <w:pPr>
              <w:jc w:val="center"/>
              <w:rPr>
                <w:bCs/>
              </w:rPr>
            </w:pPr>
            <w:r>
              <w:rPr>
                <w:b/>
                <w:bCs/>
              </w:rPr>
              <w:t>(Adı, Soyadı, imza ve kaşe)</w:t>
            </w:r>
          </w:p>
        </w:tc>
        <w:tc>
          <w:tcPr>
            <w:tcW w:w="2654" w:type="pct"/>
            <w:tcBorders>
              <w:top w:val="single" w:sz="4" w:space="0" w:color="auto"/>
              <w:left w:val="single" w:sz="4" w:space="0" w:color="auto"/>
              <w:bottom w:val="single" w:sz="4" w:space="0" w:color="auto"/>
              <w:right w:val="single" w:sz="4" w:space="0" w:color="auto"/>
            </w:tcBorders>
          </w:tcPr>
          <w:p w:rsidR="005144C9" w:rsidRDefault="005144C9">
            <w:pPr>
              <w:rPr>
                <w:bCs/>
              </w:rPr>
            </w:pPr>
          </w:p>
          <w:p w:rsidR="005144C9" w:rsidRDefault="005144C9">
            <w:pPr>
              <w:rPr>
                <w:bCs/>
              </w:rPr>
            </w:pPr>
          </w:p>
          <w:p w:rsidR="005144C9" w:rsidRDefault="005144C9">
            <w:pPr>
              <w:rPr>
                <w:bCs/>
              </w:rPr>
            </w:pPr>
          </w:p>
          <w:p w:rsidR="005144C9" w:rsidRDefault="005144C9">
            <w:pPr>
              <w:rPr>
                <w:bCs/>
              </w:rPr>
            </w:pPr>
          </w:p>
        </w:tc>
      </w:tr>
      <w:tr w:rsidR="005144C9" w:rsidTr="005144C9">
        <w:trPr>
          <w:trHeight w:hRule="exact" w:val="397"/>
          <w:jc w:val="center"/>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rsidR="005144C9" w:rsidRDefault="005144C9">
            <w:pPr>
              <w:jc w:val="center"/>
              <w:rPr>
                <w:b/>
                <w:bCs/>
              </w:rPr>
            </w:pPr>
            <w:r>
              <w:rPr>
                <w:b/>
                <w:bCs/>
              </w:rPr>
              <w:t>Firma ilgili kişi telefonu</w:t>
            </w:r>
          </w:p>
        </w:tc>
        <w:tc>
          <w:tcPr>
            <w:tcW w:w="2654" w:type="pct"/>
            <w:tcBorders>
              <w:top w:val="single" w:sz="4" w:space="0" w:color="auto"/>
              <w:left w:val="single" w:sz="4" w:space="0" w:color="auto"/>
              <w:bottom w:val="single" w:sz="4" w:space="0" w:color="auto"/>
              <w:right w:val="single" w:sz="4" w:space="0" w:color="auto"/>
            </w:tcBorders>
            <w:vAlign w:val="center"/>
          </w:tcPr>
          <w:p w:rsidR="005144C9" w:rsidRDefault="005144C9">
            <w:pPr>
              <w:jc w:val="center"/>
              <w:rPr>
                <w:bCs/>
              </w:rPr>
            </w:pPr>
          </w:p>
        </w:tc>
      </w:tr>
      <w:tr w:rsidR="005144C9" w:rsidTr="005144C9">
        <w:trPr>
          <w:trHeight w:val="454"/>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144C9" w:rsidRDefault="005144C9">
            <w:pPr>
              <w:rPr>
                <w:b/>
                <w:bCs/>
              </w:rPr>
            </w:pPr>
            <w:r>
              <w:t xml:space="preserve">Lütfen </w:t>
            </w:r>
            <w:r>
              <w:rPr>
                <w:b/>
              </w:rPr>
              <w:t>0372 662 10 20</w:t>
            </w:r>
            <w:r>
              <w:t xml:space="preserve"> numaralı faksa veya </w:t>
            </w:r>
            <w:hyperlink r:id="rId9" w:history="1">
              <w:r>
                <w:rPr>
                  <w:rStyle w:val="Kpr"/>
                </w:rPr>
                <w:t>ttk@taskomuru.gov.tr</w:t>
              </w:r>
            </w:hyperlink>
            <w:r>
              <w:t xml:space="preserve"> mail adresine gönderiniz.  </w:t>
            </w:r>
          </w:p>
        </w:tc>
      </w:tr>
      <w:tr w:rsidR="005144C9" w:rsidTr="005144C9">
        <w:trPr>
          <w:jc w:val="center"/>
        </w:trPr>
        <w:tc>
          <w:tcPr>
            <w:tcW w:w="3600" w:type="dxa"/>
            <w:tcBorders>
              <w:top w:val="nil"/>
              <w:left w:val="nil"/>
              <w:bottom w:val="nil"/>
              <w:right w:val="nil"/>
            </w:tcBorders>
            <w:vAlign w:val="center"/>
            <w:hideMark/>
          </w:tcPr>
          <w:p w:rsidR="005144C9" w:rsidRDefault="005144C9">
            <w:pPr>
              <w:rPr>
                <w:b/>
                <w:bCs/>
              </w:rPr>
            </w:pPr>
          </w:p>
        </w:tc>
        <w:tc>
          <w:tcPr>
            <w:tcW w:w="1365" w:type="dxa"/>
            <w:tcBorders>
              <w:top w:val="nil"/>
              <w:left w:val="nil"/>
              <w:bottom w:val="nil"/>
              <w:right w:val="nil"/>
            </w:tcBorders>
            <w:vAlign w:val="center"/>
            <w:hideMark/>
          </w:tcPr>
          <w:p w:rsidR="005144C9" w:rsidRDefault="005144C9">
            <w:pPr>
              <w:rPr>
                <w:sz w:val="20"/>
                <w:szCs w:val="20"/>
              </w:rPr>
            </w:pPr>
          </w:p>
        </w:tc>
        <w:tc>
          <w:tcPr>
            <w:tcW w:w="5625" w:type="dxa"/>
            <w:tcBorders>
              <w:top w:val="nil"/>
              <w:left w:val="nil"/>
              <w:bottom w:val="nil"/>
              <w:right w:val="nil"/>
            </w:tcBorders>
            <w:vAlign w:val="center"/>
            <w:hideMark/>
          </w:tcPr>
          <w:p w:rsidR="005144C9" w:rsidRDefault="005144C9">
            <w:pPr>
              <w:rPr>
                <w:sz w:val="20"/>
                <w:szCs w:val="20"/>
              </w:rPr>
            </w:pPr>
          </w:p>
        </w:tc>
      </w:tr>
    </w:tbl>
    <w:p w:rsidR="005144C9" w:rsidRDefault="005144C9" w:rsidP="005144C9">
      <w:pPr>
        <w:rPr>
          <w:sz w:val="22"/>
          <w:szCs w:val="22"/>
          <w:lang w:eastAsia="en-US"/>
        </w:rPr>
      </w:pPr>
    </w:p>
    <w:p w:rsidR="00922CB7" w:rsidRPr="00B41314" w:rsidRDefault="00922CB7" w:rsidP="005144C9">
      <w:pPr>
        <w:widowControl w:val="0"/>
        <w:autoSpaceDE w:val="0"/>
        <w:autoSpaceDN w:val="0"/>
        <w:spacing w:after="200" w:line="276" w:lineRule="auto"/>
        <w:jc w:val="right"/>
        <w:rPr>
          <w:b/>
          <w:lang w:val="x-none" w:eastAsia="x-none"/>
        </w:rPr>
      </w:pPr>
    </w:p>
    <w:sectPr w:rsidR="00922CB7" w:rsidRPr="00B41314" w:rsidSect="00F713BA">
      <w:footerReference w:type="default" r:id="rId10"/>
      <w:pgSz w:w="11906" w:h="16838"/>
      <w:pgMar w:top="993" w:right="991" w:bottom="1134" w:left="1134"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82A" w:rsidRDefault="009A282A" w:rsidP="00F713BA">
      <w:r>
        <w:separator/>
      </w:r>
    </w:p>
  </w:endnote>
  <w:endnote w:type="continuationSeparator" w:id="0">
    <w:p w:rsidR="009A282A" w:rsidRDefault="009A282A" w:rsidP="00F7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459337"/>
      <w:docPartObj>
        <w:docPartGallery w:val="Page Numbers (Bottom of Page)"/>
        <w:docPartUnique/>
      </w:docPartObj>
    </w:sdtPr>
    <w:sdtEndPr/>
    <w:sdtContent>
      <w:p w:rsidR="00F713BA" w:rsidRDefault="00F713BA">
        <w:pPr>
          <w:pStyle w:val="AltBilgi"/>
          <w:jc w:val="center"/>
        </w:pPr>
        <w:r>
          <w:fldChar w:fldCharType="begin"/>
        </w:r>
        <w:r>
          <w:instrText>PAGE   \* MERGEFORMAT</w:instrText>
        </w:r>
        <w:r>
          <w:fldChar w:fldCharType="separate"/>
        </w:r>
        <w:r w:rsidR="00DB0E29">
          <w:rPr>
            <w:noProof/>
          </w:rPr>
          <w:t>6</w:t>
        </w:r>
        <w:r>
          <w:fldChar w:fldCharType="end"/>
        </w:r>
      </w:p>
    </w:sdtContent>
  </w:sdt>
  <w:p w:rsidR="00F713BA" w:rsidRDefault="00F713B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82A" w:rsidRDefault="009A282A" w:rsidP="00F713BA">
      <w:r>
        <w:separator/>
      </w:r>
    </w:p>
  </w:footnote>
  <w:footnote w:type="continuationSeparator" w:id="0">
    <w:p w:rsidR="009A282A" w:rsidRDefault="009A282A" w:rsidP="00F713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4F3"/>
    <w:multiLevelType w:val="multilevel"/>
    <w:tmpl w:val="36A02620"/>
    <w:lvl w:ilvl="0">
      <w:start w:val="3"/>
      <w:numFmt w:val="decimal"/>
      <w:lvlText w:val="%1."/>
      <w:lvlJc w:val="left"/>
      <w:pPr>
        <w:ind w:left="720" w:hanging="360"/>
      </w:pPr>
      <w:rPr>
        <w:rFonts w:hint="default"/>
      </w:rPr>
    </w:lvl>
    <w:lvl w:ilvl="1">
      <w:start w:val="12"/>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7D52AC"/>
    <w:multiLevelType w:val="multilevel"/>
    <w:tmpl w:val="C3E8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F2316"/>
    <w:multiLevelType w:val="multilevel"/>
    <w:tmpl w:val="191CBD06"/>
    <w:lvl w:ilvl="0">
      <w:start w:val="3"/>
      <w:numFmt w:val="decimal"/>
      <w:lvlText w:val="%1."/>
      <w:lvlJc w:val="left"/>
      <w:pPr>
        <w:ind w:left="720" w:hanging="360"/>
      </w:pPr>
      <w:rPr>
        <w:rFonts w:hint="default"/>
        <w:b/>
      </w:rPr>
    </w:lvl>
    <w:lvl w:ilvl="1">
      <w:start w:val="1"/>
      <w:numFmt w:val="decimal"/>
      <w:isLgl/>
      <w:lvlText w:val="%1.%2."/>
      <w:lvlJc w:val="left"/>
      <w:pPr>
        <w:ind w:left="846" w:hanging="420"/>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61197A"/>
    <w:multiLevelType w:val="hybridMultilevel"/>
    <w:tmpl w:val="CD2E068A"/>
    <w:lvl w:ilvl="0" w:tplc="27F41876">
      <w:start w:val="1"/>
      <w:numFmt w:val="decimal"/>
      <w:lvlText w:val="2.3.%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1B7281"/>
    <w:multiLevelType w:val="multilevel"/>
    <w:tmpl w:val="14E0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85909"/>
    <w:multiLevelType w:val="multilevel"/>
    <w:tmpl w:val="1B6073AE"/>
    <w:lvl w:ilvl="0">
      <w:start w:val="1"/>
      <w:numFmt w:val="decimal"/>
      <w:lvlText w:val="2.4.%1."/>
      <w:lvlJc w:val="left"/>
      <w:pPr>
        <w:ind w:left="720" w:hanging="360"/>
      </w:pPr>
      <w:rPr>
        <w:rFonts w:hint="default"/>
        <w:b/>
      </w:rPr>
    </w:lvl>
    <w:lvl w:ilvl="1">
      <w:start w:val="1"/>
      <w:numFmt w:val="decimal"/>
      <w:isLgl/>
      <w:lvlText w:val="%1.%2."/>
      <w:lvlJc w:val="left"/>
      <w:pPr>
        <w:ind w:left="846" w:hanging="420"/>
      </w:pPr>
      <w:rPr>
        <w:rFonts w:hint="default"/>
        <w:b/>
      </w:rPr>
    </w:lvl>
    <w:lvl w:ilvl="2">
      <w:start w:val="1"/>
      <w:numFmt w:val="decimal"/>
      <w:isLgl/>
      <w:lvlText w:val="%1.%2.%3."/>
      <w:lvlJc w:val="left"/>
      <w:pPr>
        <w:ind w:left="1004" w:hanging="720"/>
      </w:pPr>
      <w:rPr>
        <w:rFonts w:hint="default"/>
        <w:b/>
        <w:color w:val="auto"/>
      </w:rPr>
    </w:lvl>
    <w:lvl w:ilvl="3">
      <w:start w:val="1"/>
      <w:numFmt w:val="decimal"/>
      <w:isLgl/>
      <w:lvlText w:val="%1.%2.%3.%4."/>
      <w:lvlJc w:val="left"/>
      <w:pPr>
        <w:ind w:left="143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6114B2"/>
    <w:multiLevelType w:val="hybridMultilevel"/>
    <w:tmpl w:val="7180BDFC"/>
    <w:lvl w:ilvl="0" w:tplc="29BA3C44">
      <w:start w:val="1"/>
      <w:numFmt w:val="decimal"/>
      <w:lvlText w:val="2.2.2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8C39E0"/>
    <w:multiLevelType w:val="hybridMultilevel"/>
    <w:tmpl w:val="F5961878"/>
    <w:lvl w:ilvl="0" w:tplc="FEE66DBA">
      <w:start w:val="1"/>
      <w:numFmt w:val="decimal"/>
      <w:lvlText w:val="2.4.2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0070FCA"/>
    <w:multiLevelType w:val="hybridMultilevel"/>
    <w:tmpl w:val="EB00054A"/>
    <w:lvl w:ilvl="0" w:tplc="79AAE872">
      <w:start w:val="1"/>
      <w:numFmt w:val="decimal"/>
      <w:lvlText w:val="2.2.%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12E45CB"/>
    <w:multiLevelType w:val="multilevel"/>
    <w:tmpl w:val="C464B3DC"/>
    <w:lvl w:ilvl="0">
      <w:start w:val="1"/>
      <w:numFmt w:val="decimal"/>
      <w:lvlText w:val="%1."/>
      <w:lvlJc w:val="left"/>
      <w:pPr>
        <w:ind w:left="720" w:hanging="360"/>
      </w:pPr>
      <w:rPr>
        <w:rFonts w:hint="default"/>
        <w:b/>
      </w:rPr>
    </w:lvl>
    <w:lvl w:ilvl="1">
      <w:start w:val="1"/>
      <w:numFmt w:val="decimal"/>
      <w:isLgl/>
      <w:lvlText w:val="%1.%2."/>
      <w:lvlJc w:val="left"/>
      <w:pPr>
        <w:ind w:left="846" w:hanging="420"/>
      </w:pPr>
      <w:rPr>
        <w:rFonts w:hint="default"/>
        <w:b/>
      </w:rPr>
    </w:lvl>
    <w:lvl w:ilvl="2">
      <w:start w:val="1"/>
      <w:numFmt w:val="decimal"/>
      <w:isLgl/>
      <w:lvlText w:val="%1.%2.%3."/>
      <w:lvlJc w:val="left"/>
      <w:pPr>
        <w:ind w:left="1004" w:hanging="720"/>
      </w:pPr>
      <w:rPr>
        <w:rFonts w:hint="default"/>
        <w:b/>
        <w:color w:val="auto"/>
      </w:rPr>
    </w:lvl>
    <w:lvl w:ilvl="3">
      <w:start w:val="1"/>
      <w:numFmt w:val="decimal"/>
      <w:isLgl/>
      <w:lvlText w:val="%1.%2.%3.%4."/>
      <w:lvlJc w:val="left"/>
      <w:pPr>
        <w:ind w:left="143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4634110"/>
    <w:multiLevelType w:val="multilevel"/>
    <w:tmpl w:val="7E82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A283A"/>
    <w:multiLevelType w:val="multilevel"/>
    <w:tmpl w:val="E6D623AC"/>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2.2.2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805A44"/>
    <w:multiLevelType w:val="multilevel"/>
    <w:tmpl w:val="B68A53BA"/>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rPr>
    </w:lvl>
    <w:lvl w:ilvl="2">
      <w:start w:val="1"/>
      <w:numFmt w:val="decimal"/>
      <w:lvlText w:val="2.4.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F9D0380"/>
    <w:multiLevelType w:val="hybridMultilevel"/>
    <w:tmpl w:val="AE7C50A4"/>
    <w:lvl w:ilvl="0" w:tplc="1D689516">
      <w:start w:val="1"/>
      <w:numFmt w:val="decimal"/>
      <w:lvlText w:val="4.%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806F95"/>
    <w:multiLevelType w:val="hybridMultilevel"/>
    <w:tmpl w:val="708E5F28"/>
    <w:lvl w:ilvl="0" w:tplc="60E22F56">
      <w:start w:val="1"/>
      <w:numFmt w:val="decimal"/>
      <w:lvlText w:val="2.2.%1."/>
      <w:lvlJc w:val="left"/>
      <w:pPr>
        <w:ind w:left="720" w:hanging="360"/>
      </w:pPr>
      <w:rPr>
        <w:rFonts w:hint="default"/>
        <w:b/>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D1C6230"/>
    <w:multiLevelType w:val="hybridMultilevel"/>
    <w:tmpl w:val="1408B906"/>
    <w:lvl w:ilvl="0" w:tplc="20525AC8">
      <w:start w:val="1"/>
      <w:numFmt w:val="decimal"/>
      <w:lvlText w:val="3.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E6C58E1"/>
    <w:multiLevelType w:val="hybridMultilevel"/>
    <w:tmpl w:val="C0667FF0"/>
    <w:lvl w:ilvl="0" w:tplc="E1DE8F70">
      <w:start w:val="1"/>
      <w:numFmt w:val="decimal"/>
      <w:lvlText w:val="3.%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4"/>
  </w:num>
  <w:num w:numId="5">
    <w:abstractNumId w:val="10"/>
  </w:num>
  <w:num w:numId="6">
    <w:abstractNumId w:val="8"/>
  </w:num>
  <w:num w:numId="7">
    <w:abstractNumId w:val="0"/>
  </w:num>
  <w:num w:numId="8">
    <w:abstractNumId w:val="16"/>
  </w:num>
  <w:num w:numId="9">
    <w:abstractNumId w:val="13"/>
  </w:num>
  <w:num w:numId="10">
    <w:abstractNumId w:val="15"/>
  </w:num>
  <w:num w:numId="11">
    <w:abstractNumId w:val="11"/>
  </w:num>
  <w:num w:numId="12">
    <w:abstractNumId w:val="14"/>
  </w:num>
  <w:num w:numId="13">
    <w:abstractNumId w:val="6"/>
  </w:num>
  <w:num w:numId="14">
    <w:abstractNumId w:val="3"/>
  </w:num>
  <w:num w:numId="15">
    <w:abstractNumId w:val="5"/>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14"/>
    <w:rsid w:val="00015A8A"/>
    <w:rsid w:val="000E747B"/>
    <w:rsid w:val="000F2E78"/>
    <w:rsid w:val="00124633"/>
    <w:rsid w:val="00141CAE"/>
    <w:rsid w:val="001A3CFF"/>
    <w:rsid w:val="001C2CDF"/>
    <w:rsid w:val="001F593B"/>
    <w:rsid w:val="001F7546"/>
    <w:rsid w:val="00200172"/>
    <w:rsid w:val="002B4DEB"/>
    <w:rsid w:val="002E421E"/>
    <w:rsid w:val="00302297"/>
    <w:rsid w:val="0036160D"/>
    <w:rsid w:val="0039191E"/>
    <w:rsid w:val="003D7751"/>
    <w:rsid w:val="00445074"/>
    <w:rsid w:val="00471021"/>
    <w:rsid w:val="00476C41"/>
    <w:rsid w:val="004B7622"/>
    <w:rsid w:val="005144C9"/>
    <w:rsid w:val="00530153"/>
    <w:rsid w:val="00536893"/>
    <w:rsid w:val="00546258"/>
    <w:rsid w:val="005C449C"/>
    <w:rsid w:val="006D07E2"/>
    <w:rsid w:val="006F5D5B"/>
    <w:rsid w:val="00730272"/>
    <w:rsid w:val="00741F05"/>
    <w:rsid w:val="007A503B"/>
    <w:rsid w:val="007B5114"/>
    <w:rsid w:val="007C39DA"/>
    <w:rsid w:val="00876929"/>
    <w:rsid w:val="00897DE2"/>
    <w:rsid w:val="008B64B1"/>
    <w:rsid w:val="00922CB7"/>
    <w:rsid w:val="009402DE"/>
    <w:rsid w:val="009537D6"/>
    <w:rsid w:val="00984674"/>
    <w:rsid w:val="009A282A"/>
    <w:rsid w:val="009C6585"/>
    <w:rsid w:val="009F403E"/>
    <w:rsid w:val="00A30555"/>
    <w:rsid w:val="00A454EB"/>
    <w:rsid w:val="00A5744C"/>
    <w:rsid w:val="00A953C5"/>
    <w:rsid w:val="00B41314"/>
    <w:rsid w:val="00BC7EED"/>
    <w:rsid w:val="00BE2700"/>
    <w:rsid w:val="00C5661E"/>
    <w:rsid w:val="00D21117"/>
    <w:rsid w:val="00D30496"/>
    <w:rsid w:val="00DA0EA7"/>
    <w:rsid w:val="00DB0E29"/>
    <w:rsid w:val="00DD3DFE"/>
    <w:rsid w:val="00E66F00"/>
    <w:rsid w:val="00F37F45"/>
    <w:rsid w:val="00F713BA"/>
    <w:rsid w:val="00F846A4"/>
    <w:rsid w:val="00F97629"/>
    <w:rsid w:val="00FA25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504411"/>
  <w15:chartTrackingRefBased/>
  <w15:docId w15:val="{5C837B0B-B6B4-476A-89C7-451A32DD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F00"/>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5144C9"/>
    <w:pPr>
      <w:keepNext/>
      <w:spacing w:after="200" w:line="276" w:lineRule="auto"/>
      <w:jc w:val="center"/>
      <w:outlineLvl w:val="1"/>
    </w:pPr>
    <w:rPr>
      <w:rFonts w:ascii="Cambria" w:hAnsi="Cambria"/>
      <w:b/>
      <w:bCs/>
      <w:i/>
      <w:iCs/>
      <w:sz w:val="28"/>
      <w:szCs w:val="28"/>
      <w:lang w:val="x-none"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30153"/>
    <w:pPr>
      <w:spacing w:before="100" w:beforeAutospacing="1" w:after="100" w:afterAutospacing="1"/>
    </w:pPr>
  </w:style>
  <w:style w:type="character" w:styleId="Gl">
    <w:name w:val="Strong"/>
    <w:basedOn w:val="VarsaylanParagrafYazTipi"/>
    <w:uiPriority w:val="22"/>
    <w:qFormat/>
    <w:rsid w:val="00530153"/>
    <w:rPr>
      <w:b/>
      <w:bCs/>
    </w:rPr>
  </w:style>
  <w:style w:type="paragraph" w:styleId="ListeParagraf">
    <w:name w:val="List Paragraph"/>
    <w:basedOn w:val="Normal"/>
    <w:uiPriority w:val="34"/>
    <w:qFormat/>
    <w:rsid w:val="007A503B"/>
    <w:pPr>
      <w:ind w:left="720"/>
      <w:contextualSpacing/>
    </w:pPr>
  </w:style>
  <w:style w:type="paragraph" w:customStyle="1" w:styleId="Adres">
    <w:name w:val="İç Adres"/>
    <w:basedOn w:val="Normal"/>
    <w:rsid w:val="00730272"/>
    <w:rPr>
      <w:szCs w:val="20"/>
    </w:rPr>
  </w:style>
  <w:style w:type="paragraph" w:styleId="GvdeMetni">
    <w:name w:val="Body Text"/>
    <w:basedOn w:val="Normal"/>
    <w:link w:val="GvdeMetniChar"/>
    <w:rsid w:val="001F7546"/>
    <w:pPr>
      <w:jc w:val="both"/>
    </w:pPr>
    <w:rPr>
      <w:sz w:val="22"/>
    </w:rPr>
  </w:style>
  <w:style w:type="character" w:customStyle="1" w:styleId="GvdeMetniChar">
    <w:name w:val="Gövde Metni Char"/>
    <w:basedOn w:val="VarsaylanParagrafYazTipi"/>
    <w:link w:val="GvdeMetni"/>
    <w:rsid w:val="001F7546"/>
    <w:rPr>
      <w:rFonts w:ascii="Times New Roman" w:eastAsia="Times New Roman" w:hAnsi="Times New Roman" w:cs="Times New Roman"/>
      <w:szCs w:val="24"/>
      <w:lang w:eastAsia="tr-TR"/>
    </w:rPr>
  </w:style>
  <w:style w:type="character" w:customStyle="1" w:styleId="Balk2Char">
    <w:name w:val="Başlık 2 Char"/>
    <w:basedOn w:val="VarsaylanParagrafYazTipi"/>
    <w:link w:val="Balk2"/>
    <w:uiPriority w:val="9"/>
    <w:semiHidden/>
    <w:rsid w:val="005144C9"/>
    <w:rPr>
      <w:rFonts w:ascii="Cambria" w:eastAsia="Times New Roman" w:hAnsi="Cambria" w:cs="Times New Roman"/>
      <w:b/>
      <w:bCs/>
      <w:i/>
      <w:iCs/>
      <w:sz w:val="28"/>
      <w:szCs w:val="28"/>
      <w:lang w:val="x-none"/>
    </w:rPr>
  </w:style>
  <w:style w:type="character" w:styleId="Kpr">
    <w:name w:val="Hyperlink"/>
    <w:uiPriority w:val="99"/>
    <w:semiHidden/>
    <w:unhideWhenUsed/>
    <w:rsid w:val="005144C9"/>
    <w:rPr>
      <w:rFonts w:ascii="Times New Roman" w:hAnsi="Times New Roman" w:cs="Times New Roman" w:hint="default"/>
      <w:color w:val="0000FF"/>
      <w:u w:val="single"/>
    </w:rPr>
  </w:style>
  <w:style w:type="paragraph" w:styleId="stBilgi">
    <w:name w:val="header"/>
    <w:basedOn w:val="Normal"/>
    <w:link w:val="stBilgiChar"/>
    <w:uiPriority w:val="99"/>
    <w:unhideWhenUsed/>
    <w:rsid w:val="00F713BA"/>
    <w:pPr>
      <w:tabs>
        <w:tab w:val="center" w:pos="4536"/>
        <w:tab w:val="right" w:pos="9072"/>
      </w:tabs>
    </w:pPr>
  </w:style>
  <w:style w:type="character" w:customStyle="1" w:styleId="stBilgiChar">
    <w:name w:val="Üst Bilgi Char"/>
    <w:basedOn w:val="VarsaylanParagrafYazTipi"/>
    <w:link w:val="stBilgi"/>
    <w:uiPriority w:val="99"/>
    <w:rsid w:val="00F713B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713BA"/>
    <w:pPr>
      <w:tabs>
        <w:tab w:val="center" w:pos="4536"/>
        <w:tab w:val="right" w:pos="9072"/>
      </w:tabs>
    </w:pPr>
  </w:style>
  <w:style w:type="character" w:customStyle="1" w:styleId="AltBilgiChar">
    <w:name w:val="Alt Bilgi Char"/>
    <w:basedOn w:val="VarsaylanParagrafYazTipi"/>
    <w:link w:val="AltBilgi"/>
    <w:uiPriority w:val="99"/>
    <w:rsid w:val="00F713B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698608">
      <w:bodyDiv w:val="1"/>
      <w:marLeft w:val="0"/>
      <w:marRight w:val="0"/>
      <w:marTop w:val="0"/>
      <w:marBottom w:val="0"/>
      <w:divBdr>
        <w:top w:val="none" w:sz="0" w:space="0" w:color="auto"/>
        <w:left w:val="none" w:sz="0" w:space="0" w:color="auto"/>
        <w:bottom w:val="none" w:sz="0" w:space="0" w:color="auto"/>
        <w:right w:val="none" w:sz="0" w:space="0" w:color="auto"/>
      </w:divBdr>
    </w:div>
    <w:div w:id="1148399183">
      <w:bodyDiv w:val="1"/>
      <w:marLeft w:val="0"/>
      <w:marRight w:val="0"/>
      <w:marTop w:val="0"/>
      <w:marBottom w:val="0"/>
      <w:divBdr>
        <w:top w:val="none" w:sz="0" w:space="0" w:color="auto"/>
        <w:left w:val="none" w:sz="0" w:space="0" w:color="auto"/>
        <w:bottom w:val="none" w:sz="0" w:space="0" w:color="auto"/>
        <w:right w:val="none" w:sz="0" w:space="0" w:color="auto"/>
      </w:divBdr>
    </w:div>
    <w:div w:id="1175850437">
      <w:bodyDiv w:val="1"/>
      <w:marLeft w:val="0"/>
      <w:marRight w:val="0"/>
      <w:marTop w:val="0"/>
      <w:marBottom w:val="0"/>
      <w:divBdr>
        <w:top w:val="none" w:sz="0" w:space="0" w:color="auto"/>
        <w:left w:val="none" w:sz="0" w:space="0" w:color="auto"/>
        <w:bottom w:val="none" w:sz="0" w:space="0" w:color="auto"/>
        <w:right w:val="none" w:sz="0" w:space="0" w:color="auto"/>
      </w:divBdr>
      <w:divsChild>
        <w:div w:id="808474588">
          <w:marLeft w:val="0"/>
          <w:marRight w:val="0"/>
          <w:marTop w:val="0"/>
          <w:marBottom w:val="0"/>
          <w:divBdr>
            <w:top w:val="none" w:sz="0" w:space="0" w:color="auto"/>
            <w:left w:val="none" w:sz="0" w:space="0" w:color="auto"/>
            <w:bottom w:val="none" w:sz="0" w:space="0" w:color="auto"/>
            <w:right w:val="none" w:sz="0" w:space="0" w:color="auto"/>
          </w:divBdr>
          <w:divsChild>
            <w:div w:id="1789229005">
              <w:marLeft w:val="0"/>
              <w:marRight w:val="0"/>
              <w:marTop w:val="0"/>
              <w:marBottom w:val="0"/>
              <w:divBdr>
                <w:top w:val="none" w:sz="0" w:space="0" w:color="auto"/>
                <w:left w:val="none" w:sz="0" w:space="0" w:color="auto"/>
                <w:bottom w:val="none" w:sz="0" w:space="0" w:color="auto"/>
                <w:right w:val="none" w:sz="0" w:space="0" w:color="auto"/>
              </w:divBdr>
              <w:divsChild>
                <w:div w:id="5822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tk@taskomuru.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2531</Words>
  <Characters>14429</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Asiye Demir</dc:creator>
  <cp:keywords/>
  <dc:description/>
  <cp:lastModifiedBy>Esra Selet</cp:lastModifiedBy>
  <cp:revision>27</cp:revision>
  <dcterms:created xsi:type="dcterms:W3CDTF">2024-03-08T07:14:00Z</dcterms:created>
  <dcterms:modified xsi:type="dcterms:W3CDTF">2024-08-05T12:10:00Z</dcterms:modified>
</cp:coreProperties>
</file>