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42" w:rsidRPr="005A372A" w:rsidRDefault="003B372D" w:rsidP="00C01198">
      <w:pPr>
        <w:tabs>
          <w:tab w:val="left" w:pos="567"/>
        </w:tabs>
        <w:jc w:val="center"/>
        <w:rPr>
          <w:b/>
        </w:rPr>
      </w:pPr>
      <w:r w:rsidRPr="005A372A">
        <w:rPr>
          <w:b/>
        </w:rPr>
        <w:t>202</w:t>
      </w:r>
      <w:r w:rsidR="00141B7A">
        <w:rPr>
          <w:b/>
        </w:rPr>
        <w:t>3</w:t>
      </w:r>
      <w:r w:rsidR="00DD14B1">
        <w:rPr>
          <w:b/>
        </w:rPr>
        <w:t xml:space="preserve"> YILI</w:t>
      </w:r>
    </w:p>
    <w:p w:rsidR="004A6EF3" w:rsidRPr="005A372A" w:rsidRDefault="004A6EF3" w:rsidP="00C01198">
      <w:pPr>
        <w:pStyle w:val="Balk1"/>
        <w:tabs>
          <w:tab w:val="left" w:pos="567"/>
        </w:tabs>
        <w:rPr>
          <w:bCs/>
          <w:szCs w:val="24"/>
        </w:rPr>
      </w:pPr>
      <w:r w:rsidRPr="005A372A">
        <w:rPr>
          <w:bCs/>
          <w:szCs w:val="24"/>
        </w:rPr>
        <w:t>KORUMA RÖLESİ</w:t>
      </w:r>
    </w:p>
    <w:p w:rsidR="00527E38" w:rsidRPr="005A372A" w:rsidRDefault="004A6EF3" w:rsidP="00C01198">
      <w:pPr>
        <w:pStyle w:val="Balk1"/>
        <w:tabs>
          <w:tab w:val="left" w:pos="567"/>
        </w:tabs>
        <w:rPr>
          <w:bCs/>
          <w:szCs w:val="24"/>
        </w:rPr>
      </w:pPr>
      <w:r w:rsidRPr="005A372A">
        <w:rPr>
          <w:bCs/>
          <w:szCs w:val="24"/>
        </w:rPr>
        <w:t xml:space="preserve"> </w:t>
      </w:r>
      <w:r w:rsidR="00394B42" w:rsidRPr="005A372A">
        <w:rPr>
          <w:szCs w:val="24"/>
        </w:rPr>
        <w:t>TEKNİK ŞARTNAMESİ</w:t>
      </w:r>
    </w:p>
    <w:p w:rsidR="00064A95" w:rsidRPr="005A372A" w:rsidRDefault="00064A95" w:rsidP="00C01198">
      <w:pPr>
        <w:tabs>
          <w:tab w:val="left" w:pos="567"/>
        </w:tabs>
        <w:jc w:val="center"/>
        <w:rPr>
          <w:b/>
        </w:rPr>
      </w:pPr>
    </w:p>
    <w:p w:rsidR="00025F63" w:rsidRPr="005A372A" w:rsidRDefault="007C350B" w:rsidP="00C01198">
      <w:pPr>
        <w:pStyle w:val="ListeParagraf"/>
        <w:numPr>
          <w:ilvl w:val="0"/>
          <w:numId w:val="2"/>
        </w:numPr>
        <w:tabs>
          <w:tab w:val="left" w:pos="567"/>
        </w:tabs>
        <w:ind w:left="0" w:firstLine="0"/>
        <w:jc w:val="both"/>
        <w:rPr>
          <w:b/>
        </w:rPr>
      </w:pPr>
      <w:r w:rsidRPr="005A372A">
        <w:rPr>
          <w:b/>
        </w:rPr>
        <w:t>AMAÇ</w:t>
      </w:r>
    </w:p>
    <w:p w:rsidR="00CF41F1" w:rsidRPr="005A372A" w:rsidRDefault="00141B7A" w:rsidP="00A67752">
      <w:pPr>
        <w:tabs>
          <w:tab w:val="left" w:pos="567"/>
        </w:tabs>
        <w:spacing w:after="240"/>
        <w:jc w:val="both"/>
      </w:pPr>
      <w:r>
        <w:t>Yüksek Gerilim İşletme Müdürlüğü</w:t>
      </w:r>
      <w:r w:rsidR="00394B42" w:rsidRPr="005A372A">
        <w:t xml:space="preserve"> ihtiyacı olarak aşağıda cins, miktar ve teknik özellikleri belirtilen</w:t>
      </w:r>
      <w:r w:rsidR="00211099">
        <w:t xml:space="preserve"> </w:t>
      </w:r>
      <w:r w:rsidR="004A6EF3" w:rsidRPr="005A372A">
        <w:t xml:space="preserve">koruma rölesi </w:t>
      </w:r>
      <w:r w:rsidR="00394B42" w:rsidRPr="005A372A">
        <w:t>satın</w:t>
      </w:r>
      <w:r w:rsidR="007F74C0" w:rsidRPr="005A372A">
        <w:t xml:space="preserve"> </w:t>
      </w:r>
      <w:r w:rsidR="00394B42" w:rsidRPr="005A372A">
        <w:t>alınacaktır.</w:t>
      </w:r>
    </w:p>
    <w:p w:rsidR="00025F63" w:rsidRPr="005A372A" w:rsidRDefault="001E7C0A" w:rsidP="00C01198">
      <w:pPr>
        <w:pStyle w:val="ListeParagraf"/>
        <w:numPr>
          <w:ilvl w:val="0"/>
          <w:numId w:val="2"/>
        </w:numPr>
        <w:tabs>
          <w:tab w:val="left" w:pos="567"/>
        </w:tabs>
        <w:ind w:left="0" w:firstLine="0"/>
        <w:jc w:val="both"/>
        <w:rPr>
          <w:b/>
        </w:rPr>
      </w:pPr>
      <w:r w:rsidRPr="005A372A">
        <w:rPr>
          <w:b/>
        </w:rPr>
        <w:t xml:space="preserve">RÖLE </w:t>
      </w:r>
      <w:r w:rsidR="00943B0B" w:rsidRPr="005A372A">
        <w:rPr>
          <w:b/>
        </w:rPr>
        <w:t>TEKNİK ÖZELLİKLER</w:t>
      </w:r>
      <w:r w:rsidRPr="005A372A">
        <w:rPr>
          <w:b/>
        </w:rPr>
        <w:t>İ</w:t>
      </w:r>
    </w:p>
    <w:p w:rsidR="00C01198" w:rsidRDefault="00C01198" w:rsidP="00C01198">
      <w:pPr>
        <w:pStyle w:val="ListeParagraf"/>
        <w:numPr>
          <w:ilvl w:val="1"/>
          <w:numId w:val="2"/>
        </w:numPr>
        <w:tabs>
          <w:tab w:val="left" w:pos="567"/>
        </w:tabs>
        <w:ind w:left="0" w:firstLine="0"/>
        <w:jc w:val="both"/>
      </w:pPr>
      <w:r>
        <w:t xml:space="preserve">Bu şartnamede tanımlanan röleler TEDAŞ-MYD-96-027B-SEKONDER-TEKNİK-ŞARTNAMESİ’ndeki gereksinimlerin tamamını sağlayacaktır. Rölelerin DC besleme gerilimi, merkezi akü-redresör grubu üzerinden yapılacaktır.  Röleler 24V DC/AC ve 110V DC/AC’ de çalışabilecek özellikte üniversal olacak, tüm giriş ve çıkış fonksiyonlarını bu gerilim seviyesinde sağlıklı olarak yerine getirebilecektir. Röleler istenen gerilim aralığında + ve - %20 tolerans ile sorunsuz çalışabilecektir. </w:t>
      </w:r>
    </w:p>
    <w:p w:rsidR="00C01198" w:rsidRDefault="00C01198" w:rsidP="00C01198">
      <w:pPr>
        <w:pStyle w:val="ListeParagraf"/>
        <w:numPr>
          <w:ilvl w:val="1"/>
          <w:numId w:val="2"/>
        </w:numPr>
        <w:tabs>
          <w:tab w:val="left" w:pos="567"/>
        </w:tabs>
        <w:ind w:left="0" w:firstLine="0"/>
        <w:jc w:val="both"/>
      </w:pPr>
      <w:r>
        <w:t>Röleler DC kaynakta oluşabilecek her tür arızaya karşı korunmuş olacaktır, rölenin DC girişi galvanik izolasyonlu, DC/DC çeviriciyle beslenecektir. Redresör, DC sistemi aküsüz besleme anında dahi röle beslemesi sorunsuz devam etmelidir. Röle, DC bozulmaları denetleyecek ve bir sinyalle bildirme fonksiyonuna sahip olacaktır.</w:t>
      </w:r>
    </w:p>
    <w:p w:rsidR="00C01198" w:rsidRDefault="00C01198" w:rsidP="00C01198">
      <w:pPr>
        <w:pStyle w:val="ListeParagraf"/>
        <w:numPr>
          <w:ilvl w:val="1"/>
          <w:numId w:val="2"/>
        </w:numPr>
        <w:tabs>
          <w:tab w:val="left" w:pos="567"/>
        </w:tabs>
        <w:ind w:left="0" w:firstLine="0"/>
        <w:jc w:val="both"/>
      </w:pPr>
      <w:r>
        <w:t>Üç Fazlı Aşırı Akım – Toprak röleleri koruma bölgesi içerisinde yer alan her türlü arızayı(faz-toprak, faz-faz, üç faz)tespit edip ,en hızlı ve güvenilir şekilde giderebilecek nitelikte olacaktır.</w:t>
      </w:r>
    </w:p>
    <w:p w:rsidR="00C01198" w:rsidRDefault="00C01198" w:rsidP="00C01198">
      <w:pPr>
        <w:pStyle w:val="ListeParagraf"/>
        <w:numPr>
          <w:ilvl w:val="1"/>
          <w:numId w:val="2"/>
        </w:numPr>
        <w:tabs>
          <w:tab w:val="left" w:pos="567"/>
        </w:tabs>
        <w:ind w:left="0" w:firstLine="0"/>
        <w:jc w:val="both"/>
      </w:pPr>
      <w:r>
        <w:t xml:space="preserve">Röle muhafaza kutusu, iç ünitesi kolayca dışarı alınabilecek soketli, kızaklı ve modüler bir yapıya sahip olacaktır. Bakım ve test yapılırken enerjiyi kesintiye uğratmadan ve harici kabloları sökmeden iç ünitenin dışarı alınması veya yerine takılması işlemleri sırasında akım trafosu sekonderi hiçbir şekilde açık devre olmayacaktır. </w:t>
      </w:r>
    </w:p>
    <w:p w:rsidR="00C01198" w:rsidRDefault="00C01198" w:rsidP="00C01198">
      <w:pPr>
        <w:pStyle w:val="ListeParagraf"/>
        <w:numPr>
          <w:ilvl w:val="1"/>
          <w:numId w:val="2"/>
        </w:numPr>
        <w:tabs>
          <w:tab w:val="left" w:pos="567"/>
        </w:tabs>
        <w:ind w:left="0" w:firstLine="0"/>
        <w:jc w:val="both"/>
      </w:pPr>
      <w:r>
        <w:t xml:space="preserve">Röle enerjili ve yük altında olsa da ayar değerleri değiştirilebilecektir. Röle ayar değişimi sırasında korumayı devam ettirebilecek yapıda tasarlanmış olacaktır. </w:t>
      </w:r>
    </w:p>
    <w:p w:rsidR="00C01198" w:rsidRDefault="00C01198" w:rsidP="00C01198">
      <w:pPr>
        <w:pStyle w:val="ListeParagraf"/>
        <w:numPr>
          <w:ilvl w:val="1"/>
          <w:numId w:val="2"/>
        </w:numPr>
        <w:tabs>
          <w:tab w:val="left" w:pos="567"/>
        </w:tabs>
        <w:ind w:left="0" w:firstLine="0"/>
        <w:jc w:val="both"/>
      </w:pPr>
      <w:r>
        <w:t>Rölelerde ON, START, TRİP ve en az 5 adet programlanabilir LED olmak üzere toplamda en az 8 adet LED olacaktır. Faz ve Toprak eşik değerleri bağımsız ayarlanabilecek, ayrı ledler ve ayrı kontakları atanabilecektir. Ayarlanmış eşik değerleri aşıldığında alarm ledi yanacak, seviye açma aşmasına gelmiş ise açma ledi yanarak kullanıcıya bilgi verecektir.</w:t>
      </w:r>
    </w:p>
    <w:p w:rsidR="00C01198" w:rsidRDefault="00C01198" w:rsidP="00C01198">
      <w:pPr>
        <w:pStyle w:val="ListeParagraf"/>
        <w:numPr>
          <w:ilvl w:val="1"/>
          <w:numId w:val="2"/>
        </w:numPr>
        <w:tabs>
          <w:tab w:val="left" w:pos="567"/>
        </w:tabs>
        <w:ind w:left="0" w:firstLine="0"/>
        <w:jc w:val="both"/>
      </w:pPr>
      <w:r>
        <w:t>Röleler, gecikme zamanı tamamlanmadan röleden geçen akım geri dönme oranının altına düştüğünde açma yaptırmayacak, normal konumuna geri dönecektir.</w:t>
      </w:r>
    </w:p>
    <w:p w:rsidR="00C01198" w:rsidRDefault="00C01198" w:rsidP="00C01198">
      <w:pPr>
        <w:pStyle w:val="ListeParagraf"/>
        <w:numPr>
          <w:ilvl w:val="1"/>
          <w:numId w:val="2"/>
        </w:numPr>
        <w:tabs>
          <w:tab w:val="left" w:pos="567"/>
        </w:tabs>
        <w:ind w:left="0" w:firstLine="0"/>
        <w:jc w:val="both"/>
      </w:pPr>
      <w:r>
        <w:t>Rölenin kendi kendini denetleme fonksiyonu devamlı devrede olacak ve bir arıza algılaması halinde sinyal verecektir.</w:t>
      </w:r>
    </w:p>
    <w:p w:rsidR="00C01198" w:rsidRDefault="00C01198" w:rsidP="00C01198">
      <w:pPr>
        <w:pStyle w:val="ListeParagraf"/>
        <w:numPr>
          <w:ilvl w:val="1"/>
          <w:numId w:val="2"/>
        </w:numPr>
        <w:tabs>
          <w:tab w:val="left" w:pos="567"/>
        </w:tabs>
        <w:ind w:left="0" w:firstLine="0"/>
        <w:jc w:val="both"/>
      </w:pPr>
      <w:r>
        <w:t>Koruma rölelerinin LCD ekranı aydınlatmalı olacaktır. LCD ekran uyku modunda iken,  koruma rölesinin üzerindeki tüm tuşlar sadece LCD ekranın aydınlatılmasını sağlayacaktır. Ekran aydınlandıktan sonra, koruma rölesi üzerindeki tuşlar kendi fonksiyonlarını gerçekleştirecektir. LCD ekran üzerindeki iletişim dili Türkçe olacaktır. LCD ekranda akım (faz-toprak, faz-faz ) ve arıza akımı bilgileri izlenebilecektir.</w:t>
      </w:r>
    </w:p>
    <w:p w:rsidR="00C01198" w:rsidRDefault="00C01198" w:rsidP="00C01198">
      <w:pPr>
        <w:pStyle w:val="ListeParagraf"/>
        <w:numPr>
          <w:ilvl w:val="1"/>
          <w:numId w:val="2"/>
        </w:numPr>
        <w:tabs>
          <w:tab w:val="left" w:pos="567"/>
        </w:tabs>
        <w:ind w:left="0" w:firstLine="0"/>
        <w:jc w:val="both"/>
      </w:pPr>
      <w:r>
        <w:t>Röle üzerinde kesici açma ve kapama için ayrı ayrı tuşlar bulunacaktır.</w:t>
      </w:r>
    </w:p>
    <w:p w:rsidR="00C01198" w:rsidRDefault="00C01198" w:rsidP="00C01198">
      <w:pPr>
        <w:pStyle w:val="ListeParagraf"/>
        <w:numPr>
          <w:ilvl w:val="1"/>
          <w:numId w:val="2"/>
        </w:numPr>
        <w:tabs>
          <w:tab w:val="left" w:pos="567"/>
        </w:tabs>
        <w:ind w:left="0" w:firstLine="0"/>
        <w:jc w:val="both"/>
      </w:pPr>
      <w:r>
        <w:t>Kullanıcı istemesi halinde tuş takımını iptal edebilecektir.</w:t>
      </w:r>
    </w:p>
    <w:p w:rsidR="00C01198" w:rsidRDefault="00C01198" w:rsidP="00C01198">
      <w:pPr>
        <w:pStyle w:val="ListeParagraf"/>
        <w:numPr>
          <w:ilvl w:val="1"/>
          <w:numId w:val="2"/>
        </w:numPr>
        <w:tabs>
          <w:tab w:val="left" w:pos="567"/>
        </w:tabs>
        <w:ind w:left="0" w:firstLine="0"/>
        <w:jc w:val="both"/>
      </w:pPr>
      <w:r>
        <w:t>Rölenin LCD ekranı en az 4 satır olacaktır, her fazın akım bilgileri tek ekranda görülebilecektir.</w:t>
      </w:r>
    </w:p>
    <w:p w:rsidR="00C01198" w:rsidRDefault="00C01198" w:rsidP="00C01198">
      <w:pPr>
        <w:pStyle w:val="ListeParagraf"/>
        <w:numPr>
          <w:ilvl w:val="1"/>
          <w:numId w:val="2"/>
        </w:numPr>
        <w:tabs>
          <w:tab w:val="left" w:pos="567"/>
        </w:tabs>
        <w:ind w:left="0" w:firstLine="0"/>
        <w:jc w:val="both"/>
      </w:pPr>
      <w:r>
        <w:t>Yapılan ayarlar ve arıza kayıtları yardımcı beslemenin kesilmesi, gerçek zaman ve tarih bilgisi pilinin bitmesi veya başka nedenlerle kendiliğinden hiçbir şekilde silinmeyecektir.</w:t>
      </w:r>
    </w:p>
    <w:p w:rsidR="00C01198" w:rsidRDefault="00C01198" w:rsidP="00C01198">
      <w:pPr>
        <w:pStyle w:val="ListeParagraf"/>
        <w:numPr>
          <w:ilvl w:val="1"/>
          <w:numId w:val="2"/>
        </w:numPr>
        <w:tabs>
          <w:tab w:val="left" w:pos="567"/>
        </w:tabs>
        <w:ind w:left="0" w:firstLine="0"/>
        <w:jc w:val="both"/>
      </w:pPr>
      <w:r>
        <w:t>Röle en az dört adet IEC ve üç adet ANSI/IEEE standart eğrileri ile sabit gecikme özelliklerine sahip olacaktır.</w:t>
      </w:r>
    </w:p>
    <w:p w:rsidR="00C01198" w:rsidRDefault="00C01198" w:rsidP="00C01198">
      <w:pPr>
        <w:pStyle w:val="ListeParagraf"/>
        <w:numPr>
          <w:ilvl w:val="1"/>
          <w:numId w:val="2"/>
        </w:numPr>
        <w:tabs>
          <w:tab w:val="left" w:pos="567"/>
        </w:tabs>
        <w:ind w:left="0" w:firstLine="0"/>
        <w:jc w:val="both"/>
      </w:pPr>
      <w:r>
        <w:t>Röle üzerinde en az 6 (Altı) adet dijital kontrol girişi ve 6 (altı) adet dijital çıkış olacaktır. Kontrol girişlerinin fonksiyonları kullanıcı tarafından tanımlanabilecek ve bu sinyaller arıza kayıtlarında görülebilecektir.</w:t>
      </w:r>
    </w:p>
    <w:p w:rsidR="00C01198" w:rsidRDefault="00C01198" w:rsidP="00C01198">
      <w:pPr>
        <w:pStyle w:val="ListeParagraf"/>
        <w:numPr>
          <w:ilvl w:val="1"/>
          <w:numId w:val="2"/>
        </w:numPr>
        <w:tabs>
          <w:tab w:val="left" w:pos="567"/>
        </w:tabs>
        <w:ind w:left="0" w:firstLine="0"/>
        <w:jc w:val="both"/>
      </w:pPr>
      <w:r>
        <w:lastRenderedPageBreak/>
        <w:t xml:space="preserve"> Rölelerin Input ve Output sayıları yükseltmek için istenildiği zaman I/O modülleri takılabilmelidir.</w:t>
      </w:r>
    </w:p>
    <w:p w:rsidR="00C01198" w:rsidRDefault="00C01198" w:rsidP="00C01198">
      <w:pPr>
        <w:pStyle w:val="ListeParagraf"/>
        <w:numPr>
          <w:ilvl w:val="1"/>
          <w:numId w:val="2"/>
        </w:numPr>
        <w:tabs>
          <w:tab w:val="left" w:pos="567"/>
        </w:tabs>
        <w:ind w:left="0" w:firstLine="0"/>
        <w:jc w:val="both"/>
      </w:pPr>
      <w:r>
        <w:t>Rölede az 2 adet ayar profili olmalıdır.</w:t>
      </w:r>
    </w:p>
    <w:p w:rsidR="00C01198" w:rsidRDefault="00C01198" w:rsidP="00C01198">
      <w:pPr>
        <w:pStyle w:val="ListeParagraf"/>
        <w:numPr>
          <w:ilvl w:val="1"/>
          <w:numId w:val="2"/>
        </w:numPr>
        <w:tabs>
          <w:tab w:val="left" w:pos="567"/>
        </w:tabs>
        <w:ind w:left="0" w:firstLine="0"/>
        <w:jc w:val="both"/>
      </w:pPr>
      <w:r>
        <w:t>Ortak bir yazılım ile aynı markanın değişik tipte rölelerinin ayarlanması ve izlenmesi mümkün olmalı ve kullanılan yazılım ücretsiz ve kopyalanabilir olmalıdır.</w:t>
      </w:r>
    </w:p>
    <w:p w:rsidR="00C01198" w:rsidRDefault="00C01198" w:rsidP="00EE43A5">
      <w:pPr>
        <w:pStyle w:val="ListeParagraf"/>
        <w:numPr>
          <w:ilvl w:val="1"/>
          <w:numId w:val="2"/>
        </w:numPr>
        <w:tabs>
          <w:tab w:val="left" w:pos="567"/>
        </w:tabs>
        <w:ind w:left="0" w:firstLine="0"/>
        <w:jc w:val="both"/>
      </w:pPr>
      <w:r>
        <w:t>Faz Aşırı Akım – Toprak Röleleri</w:t>
      </w:r>
      <w:r w:rsidR="00EE43A5">
        <w:t xml:space="preserve"> minimum aşağıdaki </w:t>
      </w:r>
      <w:r>
        <w:t>fonksiyonlar</w:t>
      </w:r>
      <w:r w:rsidR="00EE43A5">
        <w:t>a sahip olacaktır:</w:t>
      </w:r>
    </w:p>
    <w:p w:rsidR="00141B7A" w:rsidRDefault="00C01198" w:rsidP="00141B7A">
      <w:pPr>
        <w:pStyle w:val="ListeParagraf"/>
        <w:numPr>
          <w:ilvl w:val="0"/>
          <w:numId w:val="7"/>
        </w:numPr>
        <w:tabs>
          <w:tab w:val="left" w:pos="709"/>
        </w:tabs>
        <w:ind w:left="567" w:firstLine="0"/>
        <w:jc w:val="both"/>
      </w:pPr>
      <w:r>
        <w:t>Faz Aşırı Akım koruma (50-51)</w:t>
      </w:r>
    </w:p>
    <w:p w:rsidR="00141B7A" w:rsidRDefault="00C01198" w:rsidP="00141B7A">
      <w:pPr>
        <w:pStyle w:val="ListeParagraf"/>
        <w:numPr>
          <w:ilvl w:val="0"/>
          <w:numId w:val="7"/>
        </w:numPr>
        <w:tabs>
          <w:tab w:val="left" w:pos="709"/>
        </w:tabs>
        <w:ind w:left="567" w:firstLine="0"/>
        <w:jc w:val="both"/>
      </w:pPr>
      <w:r>
        <w:t>Toprak Koruma (50N-51N)</w:t>
      </w:r>
    </w:p>
    <w:p w:rsidR="00141B7A" w:rsidRDefault="00C01198" w:rsidP="00141B7A">
      <w:pPr>
        <w:pStyle w:val="ListeParagraf"/>
        <w:numPr>
          <w:ilvl w:val="0"/>
          <w:numId w:val="7"/>
        </w:numPr>
        <w:tabs>
          <w:tab w:val="left" w:pos="709"/>
        </w:tabs>
        <w:ind w:left="567" w:firstLine="0"/>
        <w:jc w:val="both"/>
      </w:pPr>
      <w:r>
        <w:t>Kesici Arıza İzleme ve Kesici Kontrolü(50BF)</w:t>
      </w:r>
    </w:p>
    <w:p w:rsidR="00141B7A" w:rsidRDefault="00C01198" w:rsidP="00141B7A">
      <w:pPr>
        <w:pStyle w:val="ListeParagraf"/>
        <w:numPr>
          <w:ilvl w:val="0"/>
          <w:numId w:val="7"/>
        </w:numPr>
        <w:tabs>
          <w:tab w:val="left" w:pos="709"/>
        </w:tabs>
        <w:ind w:left="567" w:firstLine="0"/>
        <w:jc w:val="both"/>
      </w:pPr>
      <w:r>
        <w:t>Zaman Senkronizasyonu</w:t>
      </w:r>
    </w:p>
    <w:p w:rsidR="00141B7A" w:rsidRDefault="00C01198" w:rsidP="00141B7A">
      <w:pPr>
        <w:pStyle w:val="ListeParagraf"/>
        <w:numPr>
          <w:ilvl w:val="0"/>
          <w:numId w:val="7"/>
        </w:numPr>
        <w:tabs>
          <w:tab w:val="left" w:pos="709"/>
        </w:tabs>
        <w:ind w:left="567" w:firstLine="0"/>
        <w:jc w:val="both"/>
      </w:pPr>
      <w:r>
        <w:t>Demeraj Tutuculuğu (2nd Harmonic Restraint)</w:t>
      </w:r>
    </w:p>
    <w:p w:rsidR="00141B7A" w:rsidRDefault="00C01198" w:rsidP="00141B7A">
      <w:pPr>
        <w:pStyle w:val="ListeParagraf"/>
        <w:numPr>
          <w:ilvl w:val="0"/>
          <w:numId w:val="7"/>
        </w:numPr>
        <w:tabs>
          <w:tab w:val="left" w:pos="709"/>
        </w:tabs>
        <w:ind w:left="567" w:firstLine="0"/>
        <w:jc w:val="both"/>
      </w:pPr>
      <w:r>
        <w:t>Soğuk Yük Üzerine Kapama(CLP)</w:t>
      </w:r>
    </w:p>
    <w:p w:rsidR="00141B7A" w:rsidRDefault="00C01198" w:rsidP="00141B7A">
      <w:pPr>
        <w:pStyle w:val="ListeParagraf"/>
        <w:numPr>
          <w:ilvl w:val="0"/>
          <w:numId w:val="7"/>
        </w:numPr>
        <w:tabs>
          <w:tab w:val="left" w:pos="709"/>
        </w:tabs>
        <w:ind w:left="567" w:firstLine="0"/>
        <w:jc w:val="both"/>
      </w:pPr>
      <w:r>
        <w:t>Tekrar Kapama Fonksiyonu(79)</w:t>
      </w:r>
    </w:p>
    <w:p w:rsidR="00141B7A" w:rsidRDefault="00C01198" w:rsidP="00141B7A">
      <w:pPr>
        <w:pStyle w:val="ListeParagraf"/>
        <w:numPr>
          <w:ilvl w:val="0"/>
          <w:numId w:val="7"/>
        </w:numPr>
        <w:tabs>
          <w:tab w:val="left" w:pos="709"/>
        </w:tabs>
        <w:ind w:left="567" w:firstLine="0"/>
        <w:jc w:val="both"/>
      </w:pPr>
      <w:r>
        <w:t>Açma devresi denetimi(74TCS)</w:t>
      </w:r>
    </w:p>
    <w:p w:rsidR="00141B7A" w:rsidRDefault="00C01198" w:rsidP="00141B7A">
      <w:pPr>
        <w:pStyle w:val="ListeParagraf"/>
        <w:numPr>
          <w:ilvl w:val="0"/>
          <w:numId w:val="7"/>
        </w:numPr>
        <w:tabs>
          <w:tab w:val="left" w:pos="709"/>
        </w:tabs>
        <w:ind w:left="567" w:firstLine="0"/>
        <w:jc w:val="both"/>
      </w:pPr>
      <w:r>
        <w:t>Düşük Akım Koruma (37)</w:t>
      </w:r>
    </w:p>
    <w:p w:rsidR="00141B7A" w:rsidRDefault="00C01198" w:rsidP="00141B7A">
      <w:pPr>
        <w:pStyle w:val="ListeParagraf"/>
        <w:numPr>
          <w:ilvl w:val="0"/>
          <w:numId w:val="7"/>
        </w:numPr>
        <w:tabs>
          <w:tab w:val="left" w:pos="709"/>
        </w:tabs>
        <w:ind w:left="567" w:firstLine="0"/>
        <w:jc w:val="both"/>
      </w:pPr>
      <w:r>
        <w:t>Negatif Dizi Aşırı Akım Koruması (46)</w:t>
      </w:r>
    </w:p>
    <w:p w:rsidR="00C01198" w:rsidRDefault="00C01198" w:rsidP="00141B7A">
      <w:pPr>
        <w:pStyle w:val="ListeParagraf"/>
        <w:numPr>
          <w:ilvl w:val="0"/>
          <w:numId w:val="7"/>
        </w:numPr>
        <w:tabs>
          <w:tab w:val="left" w:pos="709"/>
        </w:tabs>
        <w:ind w:left="567" w:firstLine="0"/>
        <w:jc w:val="both"/>
      </w:pPr>
      <w:r>
        <w:t>Düşük Yük Altında Hat Kopuk Koruması (I2/I1)</w:t>
      </w:r>
    </w:p>
    <w:p w:rsidR="00C01198" w:rsidRDefault="00C01198" w:rsidP="00C01198">
      <w:pPr>
        <w:pStyle w:val="ListeParagraf"/>
        <w:numPr>
          <w:ilvl w:val="1"/>
          <w:numId w:val="2"/>
        </w:numPr>
        <w:tabs>
          <w:tab w:val="left" w:pos="567"/>
        </w:tabs>
        <w:ind w:left="0" w:firstLine="0"/>
        <w:jc w:val="both"/>
      </w:pPr>
      <w:r>
        <w:t xml:space="preserve">Ayar </w:t>
      </w:r>
      <w:r w:rsidR="00EE43A5">
        <w:t>s</w:t>
      </w:r>
      <w:r>
        <w:t>ahaları</w:t>
      </w:r>
      <w:r w:rsidR="00EE43A5">
        <w:t xml:space="preserve"> aşağıdaki gibi olacaktır:</w:t>
      </w:r>
    </w:p>
    <w:p w:rsidR="00C01198" w:rsidRDefault="00C01198" w:rsidP="00141B7A">
      <w:pPr>
        <w:pStyle w:val="ListeParagraf"/>
        <w:numPr>
          <w:ilvl w:val="0"/>
          <w:numId w:val="7"/>
        </w:numPr>
        <w:tabs>
          <w:tab w:val="left" w:pos="709"/>
        </w:tabs>
        <w:ind w:left="567" w:firstLine="0"/>
        <w:jc w:val="both"/>
      </w:pPr>
      <w:r>
        <w:t>Faz aşırı akım ve faz ani aşırı akım ayar sahaları :</w:t>
      </w:r>
    </w:p>
    <w:p w:rsidR="00C01198" w:rsidRDefault="00C01198" w:rsidP="00141B7A">
      <w:pPr>
        <w:pStyle w:val="ListeParagraf"/>
        <w:tabs>
          <w:tab w:val="left" w:pos="567"/>
          <w:tab w:val="left" w:pos="709"/>
        </w:tabs>
        <w:ind w:left="567"/>
        <w:jc w:val="both"/>
      </w:pPr>
      <w:r>
        <w:t>Sabit zaman için (0,1-40)*In ; adım aralığı 0,01*In olarak girilebilecektir.</w:t>
      </w:r>
    </w:p>
    <w:p w:rsidR="00C01198" w:rsidRDefault="00C01198" w:rsidP="00141B7A">
      <w:pPr>
        <w:pStyle w:val="ListeParagraf"/>
        <w:tabs>
          <w:tab w:val="left" w:pos="567"/>
          <w:tab w:val="left" w:pos="709"/>
        </w:tabs>
        <w:ind w:left="567"/>
        <w:jc w:val="both"/>
      </w:pPr>
      <w:r>
        <w:t>Ters zaman için (0,1-20)*In ; adım aralığı 0,01*In olarak girilebilecektir.</w:t>
      </w:r>
    </w:p>
    <w:p w:rsidR="00C01198" w:rsidRDefault="00C01198" w:rsidP="00141B7A">
      <w:pPr>
        <w:pStyle w:val="ListeParagraf"/>
        <w:numPr>
          <w:ilvl w:val="0"/>
          <w:numId w:val="7"/>
        </w:numPr>
        <w:tabs>
          <w:tab w:val="left" w:pos="709"/>
          <w:tab w:val="left" w:pos="993"/>
        </w:tabs>
        <w:ind w:left="567" w:firstLine="0"/>
        <w:jc w:val="both"/>
      </w:pPr>
      <w:r>
        <w:t>Toprak aşırı akım ve toprak ani aşırı akım ayar sahaları :</w:t>
      </w:r>
    </w:p>
    <w:p w:rsidR="00C01198" w:rsidRDefault="00C01198" w:rsidP="00141B7A">
      <w:pPr>
        <w:pStyle w:val="ListeParagraf"/>
        <w:tabs>
          <w:tab w:val="left" w:pos="567"/>
          <w:tab w:val="left" w:pos="709"/>
        </w:tabs>
        <w:ind w:left="567"/>
        <w:jc w:val="both"/>
      </w:pPr>
      <w:r>
        <w:t>Sabit zaman için (0,002-10)*In ; adım aralığı 0,001*In olarak girilebilecektir.</w:t>
      </w:r>
    </w:p>
    <w:p w:rsidR="00C01198" w:rsidRDefault="00C01198" w:rsidP="00EE43A5">
      <w:pPr>
        <w:pStyle w:val="ListeParagraf"/>
        <w:tabs>
          <w:tab w:val="left" w:pos="567"/>
        </w:tabs>
        <w:ind w:left="0"/>
        <w:jc w:val="both"/>
      </w:pPr>
      <w:r>
        <w:t>Ters zaman için (0,002-2)*In ; adım aralığı 0,001*In olarak girilebilecektir.</w:t>
      </w:r>
    </w:p>
    <w:p w:rsidR="00C01198" w:rsidRDefault="00C01198" w:rsidP="00EE43A5">
      <w:pPr>
        <w:pStyle w:val="ListeParagraf"/>
        <w:numPr>
          <w:ilvl w:val="1"/>
          <w:numId w:val="2"/>
        </w:numPr>
        <w:tabs>
          <w:tab w:val="left" w:pos="567"/>
        </w:tabs>
        <w:ind w:left="0" w:firstLine="0"/>
        <w:jc w:val="both"/>
      </w:pPr>
      <w:r>
        <w:t>Arıza kayıt sayısı en az 20 olacaktır. Olay kayıt sayısı en az 300 olacaktır.</w:t>
      </w:r>
    </w:p>
    <w:p w:rsidR="00C01198" w:rsidRDefault="00C01198" w:rsidP="00EE43A5">
      <w:pPr>
        <w:pStyle w:val="ListeParagraf"/>
        <w:numPr>
          <w:ilvl w:val="1"/>
          <w:numId w:val="2"/>
        </w:numPr>
        <w:tabs>
          <w:tab w:val="left" w:pos="567"/>
        </w:tabs>
        <w:ind w:left="0" w:firstLine="0"/>
        <w:jc w:val="both"/>
      </w:pPr>
      <w:r>
        <w:t>3 Faz aşırı Akım- Toprak rölelerinde; bulunacak arıza kaydı fonksiyonu özellikleri en son (en az) 20  arızada;</w:t>
      </w:r>
    </w:p>
    <w:p w:rsidR="00141B7A" w:rsidRDefault="00C01198" w:rsidP="00141B7A">
      <w:pPr>
        <w:pStyle w:val="ListeParagraf"/>
        <w:numPr>
          <w:ilvl w:val="0"/>
          <w:numId w:val="6"/>
        </w:numPr>
        <w:tabs>
          <w:tab w:val="left" w:pos="709"/>
        </w:tabs>
        <w:ind w:left="567" w:firstLine="0"/>
        <w:jc w:val="both"/>
      </w:pPr>
      <w:r>
        <w:t>Arıza numarası</w:t>
      </w:r>
    </w:p>
    <w:p w:rsidR="00141B7A" w:rsidRDefault="00C01198" w:rsidP="00141B7A">
      <w:pPr>
        <w:pStyle w:val="ListeParagraf"/>
        <w:numPr>
          <w:ilvl w:val="0"/>
          <w:numId w:val="6"/>
        </w:numPr>
        <w:tabs>
          <w:tab w:val="left" w:pos="709"/>
        </w:tabs>
        <w:ind w:left="567" w:firstLine="0"/>
        <w:jc w:val="both"/>
      </w:pPr>
      <w:r>
        <w:t>Analog sinyallerin tepe  değerleri</w:t>
      </w:r>
    </w:p>
    <w:p w:rsidR="00141B7A" w:rsidRDefault="00C01198" w:rsidP="00141B7A">
      <w:pPr>
        <w:pStyle w:val="ListeParagraf"/>
        <w:numPr>
          <w:ilvl w:val="0"/>
          <w:numId w:val="6"/>
        </w:numPr>
        <w:tabs>
          <w:tab w:val="left" w:pos="709"/>
        </w:tabs>
        <w:ind w:left="567" w:firstLine="0"/>
        <w:jc w:val="both"/>
      </w:pPr>
      <w:r>
        <w:t>Genlik Skalası</w:t>
      </w:r>
    </w:p>
    <w:p w:rsidR="00141B7A" w:rsidRDefault="00C01198" w:rsidP="00141B7A">
      <w:pPr>
        <w:pStyle w:val="ListeParagraf"/>
        <w:numPr>
          <w:ilvl w:val="0"/>
          <w:numId w:val="6"/>
        </w:numPr>
        <w:tabs>
          <w:tab w:val="left" w:pos="709"/>
        </w:tabs>
        <w:ind w:left="567" w:firstLine="0"/>
        <w:jc w:val="both"/>
      </w:pPr>
      <w:r>
        <w:t>Zaman Skalası</w:t>
      </w:r>
    </w:p>
    <w:p w:rsidR="00141B7A" w:rsidRDefault="00C01198" w:rsidP="00141B7A">
      <w:pPr>
        <w:pStyle w:val="ListeParagraf"/>
        <w:numPr>
          <w:ilvl w:val="0"/>
          <w:numId w:val="6"/>
        </w:numPr>
        <w:tabs>
          <w:tab w:val="left" w:pos="709"/>
        </w:tabs>
        <w:ind w:left="567" w:firstLine="0"/>
        <w:jc w:val="both"/>
      </w:pPr>
      <w:r>
        <w:t>Dijital kanal isimleri</w:t>
      </w:r>
    </w:p>
    <w:p w:rsidR="00141B7A" w:rsidRDefault="00C01198" w:rsidP="00141B7A">
      <w:pPr>
        <w:pStyle w:val="ListeParagraf"/>
        <w:numPr>
          <w:ilvl w:val="0"/>
          <w:numId w:val="6"/>
        </w:numPr>
        <w:tabs>
          <w:tab w:val="left" w:pos="709"/>
        </w:tabs>
        <w:ind w:left="567" w:firstLine="0"/>
        <w:jc w:val="both"/>
      </w:pPr>
      <w:r>
        <w:t>Analog kanal isimleri</w:t>
      </w:r>
    </w:p>
    <w:p w:rsidR="00141B7A" w:rsidRDefault="00C01198" w:rsidP="00141B7A">
      <w:pPr>
        <w:pStyle w:val="ListeParagraf"/>
        <w:numPr>
          <w:ilvl w:val="0"/>
          <w:numId w:val="6"/>
        </w:numPr>
        <w:tabs>
          <w:tab w:val="left" w:pos="709"/>
        </w:tabs>
        <w:ind w:left="567" w:firstLine="0"/>
        <w:jc w:val="both"/>
      </w:pPr>
      <w:r>
        <w:t>Arıza saati ve  tarihi</w:t>
      </w:r>
    </w:p>
    <w:p w:rsidR="00141B7A" w:rsidRDefault="00C01198" w:rsidP="00141B7A">
      <w:pPr>
        <w:pStyle w:val="ListeParagraf"/>
        <w:numPr>
          <w:ilvl w:val="0"/>
          <w:numId w:val="6"/>
        </w:numPr>
        <w:tabs>
          <w:tab w:val="left" w:pos="709"/>
        </w:tabs>
        <w:ind w:left="567" w:firstLine="0"/>
        <w:jc w:val="both"/>
      </w:pPr>
      <w:r>
        <w:t>Arıza saati ve tarihi</w:t>
      </w:r>
    </w:p>
    <w:p w:rsidR="00141B7A" w:rsidRDefault="00C01198" w:rsidP="00141B7A">
      <w:pPr>
        <w:pStyle w:val="ListeParagraf"/>
        <w:numPr>
          <w:ilvl w:val="0"/>
          <w:numId w:val="6"/>
        </w:numPr>
        <w:tabs>
          <w:tab w:val="left" w:pos="709"/>
        </w:tabs>
        <w:ind w:left="567" w:firstLine="0"/>
        <w:jc w:val="both"/>
      </w:pPr>
      <w:r>
        <w:t>Arıza çeşidi ve arızalı fazlar</w:t>
      </w:r>
    </w:p>
    <w:p w:rsidR="00C01198" w:rsidRDefault="00C01198" w:rsidP="00141B7A">
      <w:pPr>
        <w:pStyle w:val="ListeParagraf"/>
        <w:numPr>
          <w:ilvl w:val="0"/>
          <w:numId w:val="6"/>
        </w:numPr>
        <w:tabs>
          <w:tab w:val="left" w:pos="709"/>
        </w:tabs>
        <w:ind w:left="567" w:firstLine="0"/>
        <w:jc w:val="both"/>
      </w:pPr>
      <w:r>
        <w:t>Arıza akımı (Hangi faz/fazlardan geldiği(A,B,C,N) bilgisiyle birlikte)</w:t>
      </w:r>
    </w:p>
    <w:p w:rsidR="00C01198" w:rsidRDefault="00C01198" w:rsidP="00141B7A">
      <w:pPr>
        <w:pStyle w:val="ListeParagraf"/>
        <w:numPr>
          <w:ilvl w:val="1"/>
          <w:numId w:val="2"/>
        </w:numPr>
        <w:tabs>
          <w:tab w:val="left" w:pos="567"/>
        </w:tabs>
        <w:ind w:left="0" w:firstLine="0"/>
        <w:jc w:val="both"/>
      </w:pPr>
      <w:r>
        <w:t>Röle üzerinde en az 1 adet USB ve 1 adet Ethernet portu bulunacaktır.</w:t>
      </w:r>
    </w:p>
    <w:p w:rsidR="00C01198" w:rsidRDefault="00C01198" w:rsidP="00C01198">
      <w:pPr>
        <w:pStyle w:val="ListeParagraf"/>
        <w:numPr>
          <w:ilvl w:val="1"/>
          <w:numId w:val="2"/>
        </w:numPr>
        <w:tabs>
          <w:tab w:val="left" w:pos="567"/>
        </w:tabs>
        <w:ind w:left="0" w:firstLine="0"/>
        <w:jc w:val="both"/>
      </w:pPr>
      <w:r>
        <w:t>Modbus RTU, Modbus TCP ve IEC 60870-5-103 ve IEC 61850 haberleşme protokollerini aynı anda destekleyecektir.</w:t>
      </w:r>
    </w:p>
    <w:p w:rsidR="00141B7A" w:rsidRDefault="00C01198" w:rsidP="00141B7A">
      <w:pPr>
        <w:pStyle w:val="ListeParagraf"/>
        <w:numPr>
          <w:ilvl w:val="1"/>
          <w:numId w:val="2"/>
        </w:numPr>
        <w:tabs>
          <w:tab w:val="left" w:pos="567"/>
        </w:tabs>
        <w:ind w:left="0" w:firstLine="0"/>
        <w:jc w:val="both"/>
      </w:pPr>
      <w:r>
        <w:t>PC yazılım(lar)ı, Türkçe en son Windows sürümlerinde problemsiz çalışmalıdır.</w:t>
      </w:r>
    </w:p>
    <w:p w:rsidR="00FE6E70" w:rsidRDefault="00C01198" w:rsidP="00E7439F">
      <w:pPr>
        <w:pStyle w:val="ListeParagraf"/>
        <w:numPr>
          <w:ilvl w:val="1"/>
          <w:numId w:val="2"/>
        </w:numPr>
        <w:tabs>
          <w:tab w:val="left" w:pos="567"/>
        </w:tabs>
        <w:spacing w:after="240"/>
        <w:ind w:left="0" w:firstLine="0"/>
        <w:jc w:val="both"/>
      </w:pPr>
      <w:r>
        <w:t xml:space="preserve">Kurumumuz Dağıtım merkezlerinde kullanılan rölelere yedeklik etmesi açısından THYTRONIC NA21 veya eşdeğeri özellikte olacaktır. </w:t>
      </w:r>
    </w:p>
    <w:p w:rsidR="00211099" w:rsidRPr="005A372A" w:rsidRDefault="00211099" w:rsidP="00211099">
      <w:pPr>
        <w:pStyle w:val="ListeParagraf"/>
        <w:tabs>
          <w:tab w:val="left" w:pos="567"/>
        </w:tabs>
        <w:spacing w:after="240"/>
        <w:ind w:left="0"/>
        <w:jc w:val="both"/>
      </w:pPr>
    </w:p>
    <w:p w:rsidR="000245F9" w:rsidRPr="00CD21BB" w:rsidRDefault="0073070B" w:rsidP="00A67752">
      <w:pPr>
        <w:pStyle w:val="ListeParagraf"/>
        <w:numPr>
          <w:ilvl w:val="0"/>
          <w:numId w:val="2"/>
        </w:numPr>
        <w:tabs>
          <w:tab w:val="left" w:pos="567"/>
        </w:tabs>
        <w:spacing w:before="240"/>
        <w:jc w:val="both"/>
        <w:rPr>
          <w:b/>
        </w:rPr>
      </w:pPr>
      <w:r w:rsidRPr="00CD21BB">
        <w:rPr>
          <w:b/>
        </w:rPr>
        <w:t>GENEL HÜKÜMLER</w:t>
      </w:r>
    </w:p>
    <w:p w:rsidR="004D770E" w:rsidRDefault="00F64379" w:rsidP="00C01198">
      <w:pPr>
        <w:pStyle w:val="ListeParagraf"/>
        <w:numPr>
          <w:ilvl w:val="0"/>
          <w:numId w:val="8"/>
        </w:numPr>
        <w:tabs>
          <w:tab w:val="left" w:pos="567"/>
        </w:tabs>
        <w:ind w:left="0" w:firstLine="0"/>
        <w:jc w:val="both"/>
      </w:pPr>
      <w:r w:rsidRPr="004D770E">
        <w:rPr>
          <w:b/>
        </w:rPr>
        <w:t xml:space="preserve"> </w:t>
      </w:r>
      <w:r w:rsidR="00394B42" w:rsidRPr="005A372A">
        <w:t>Teklif edilen malzeme imalat hatalarına karşı te</w:t>
      </w:r>
      <w:r w:rsidR="00527E38" w:rsidRPr="005A372A">
        <w:t xml:space="preserve">slim tarihinden itibaren en az </w:t>
      </w:r>
      <w:r w:rsidR="00B53BE2" w:rsidRPr="005A372A">
        <w:t>2</w:t>
      </w:r>
      <w:r w:rsidR="002B0B9B" w:rsidRPr="005A372A">
        <w:t xml:space="preserve"> (iki</w:t>
      </w:r>
      <w:r w:rsidR="00394B42" w:rsidRPr="005A372A">
        <w:t>) yıl süre ile garantili olacaktır.</w:t>
      </w:r>
    </w:p>
    <w:p w:rsidR="004D770E" w:rsidRDefault="0073070B" w:rsidP="00C01198">
      <w:pPr>
        <w:pStyle w:val="ListeParagraf"/>
        <w:numPr>
          <w:ilvl w:val="0"/>
          <w:numId w:val="8"/>
        </w:numPr>
        <w:tabs>
          <w:tab w:val="left" w:pos="567"/>
        </w:tabs>
        <w:ind w:left="0" w:firstLine="0"/>
        <w:jc w:val="both"/>
      </w:pPr>
      <w:r w:rsidRPr="005A372A">
        <w:t>Teklif edilen ürünün marka ve modeli belirtilecek, ayrıca</w:t>
      </w:r>
      <w:r w:rsidR="00FE6E70" w:rsidRPr="005A372A">
        <w:t xml:space="preserve"> tanıtıcı katalog verilecektir.</w:t>
      </w:r>
    </w:p>
    <w:p w:rsidR="004D770E" w:rsidRDefault="003B372D" w:rsidP="00C01198">
      <w:pPr>
        <w:pStyle w:val="ListeParagraf"/>
        <w:numPr>
          <w:ilvl w:val="0"/>
          <w:numId w:val="8"/>
        </w:numPr>
        <w:tabs>
          <w:tab w:val="left" w:pos="567"/>
        </w:tabs>
        <w:ind w:left="0" w:firstLine="0"/>
        <w:jc w:val="both"/>
      </w:pPr>
      <w:r w:rsidRPr="005A372A">
        <w:t>Firmalar temini istenen malzemenin numunesini</w:t>
      </w:r>
      <w:r w:rsidR="00211099">
        <w:t xml:space="preserve"> Yüksek Gerilim İşletme Müdürlüğü </w:t>
      </w:r>
      <w:bookmarkStart w:id="0" w:name="_GoBack"/>
      <w:bookmarkEnd w:id="0"/>
      <w:r w:rsidRPr="005A372A">
        <w:t>ihtiyaç biriminden görebileceklerdir.</w:t>
      </w:r>
    </w:p>
    <w:p w:rsidR="004D770E" w:rsidRDefault="00F64379" w:rsidP="004D770E">
      <w:pPr>
        <w:pStyle w:val="ListeParagraf"/>
        <w:numPr>
          <w:ilvl w:val="0"/>
          <w:numId w:val="8"/>
        </w:numPr>
        <w:tabs>
          <w:tab w:val="left" w:pos="567"/>
        </w:tabs>
        <w:ind w:left="0" w:firstLine="0"/>
        <w:jc w:val="both"/>
      </w:pPr>
      <w:r w:rsidRPr="005A372A">
        <w:t xml:space="preserve">Malzemenin teslim yeri, TTK Genel Müdürlüğü Makine ve İkmal Dairesi Başkanlığı Muayene ve Tesellüm İşleri Şube Müdürlüğü Tesellüm Şefliği ambarlarıdır. </w:t>
      </w:r>
    </w:p>
    <w:p w:rsidR="004D770E" w:rsidRDefault="00F64379" w:rsidP="00C01198">
      <w:pPr>
        <w:pStyle w:val="ListeParagraf"/>
        <w:numPr>
          <w:ilvl w:val="0"/>
          <w:numId w:val="8"/>
        </w:numPr>
        <w:tabs>
          <w:tab w:val="left" w:pos="567"/>
        </w:tabs>
        <w:ind w:left="0" w:firstLine="0"/>
        <w:jc w:val="both"/>
      </w:pPr>
      <w:r w:rsidRPr="005A372A">
        <w:lastRenderedPageBreak/>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4D770E" w:rsidRDefault="002A31EE" w:rsidP="00C01198">
      <w:pPr>
        <w:pStyle w:val="ListeParagraf"/>
        <w:numPr>
          <w:ilvl w:val="0"/>
          <w:numId w:val="8"/>
        </w:numPr>
        <w:tabs>
          <w:tab w:val="left" w:pos="567"/>
        </w:tabs>
        <w:ind w:left="0" w:firstLine="0"/>
        <w:jc w:val="both"/>
      </w:pPr>
      <w:r w:rsidRPr="005A372A">
        <w:t xml:space="preserve">Kontrol, muayene ve kabul işlemleri, TTK Makine ve İkmal Dairesi Başkanlığı Muayene ve Tesellüm İşleri Şube Müdürlüğü ile </w:t>
      </w:r>
      <w:r w:rsidR="00F64379" w:rsidRPr="005A372A">
        <w:t xml:space="preserve">ihtiyaç birimi personeli </w:t>
      </w:r>
      <w:r w:rsidRPr="005A372A">
        <w:t>ile müştereken yapılacaktır.</w:t>
      </w:r>
    </w:p>
    <w:p w:rsidR="004D770E" w:rsidRPr="004D770E" w:rsidRDefault="00394B42" w:rsidP="00C01198">
      <w:pPr>
        <w:pStyle w:val="ListeParagraf"/>
        <w:numPr>
          <w:ilvl w:val="0"/>
          <w:numId w:val="8"/>
        </w:numPr>
        <w:tabs>
          <w:tab w:val="left" w:pos="567"/>
        </w:tabs>
        <w:ind w:left="0" w:firstLine="0"/>
        <w:jc w:val="both"/>
      </w:pPr>
      <w:r w:rsidRPr="004D770E">
        <w:rPr>
          <w:bCs/>
        </w:rPr>
        <w:t>Kısmi teslimat yapılabilecektir.</w:t>
      </w:r>
    </w:p>
    <w:p w:rsidR="00DB70F6" w:rsidRPr="004D770E" w:rsidRDefault="00DB70F6" w:rsidP="00C01198">
      <w:pPr>
        <w:pStyle w:val="ListeParagraf"/>
        <w:numPr>
          <w:ilvl w:val="0"/>
          <w:numId w:val="8"/>
        </w:numPr>
        <w:tabs>
          <w:tab w:val="left" w:pos="567"/>
        </w:tabs>
        <w:ind w:left="0" w:firstLine="0"/>
        <w:jc w:val="both"/>
      </w:pPr>
      <w:r w:rsidRPr="005A372A">
        <w:t>Fatura bilgileri aşağıda belirtilmiştir.</w:t>
      </w:r>
    </w:p>
    <w:p w:rsidR="00DB70F6" w:rsidRPr="005A372A" w:rsidRDefault="00DB70F6" w:rsidP="00C01198">
      <w:pPr>
        <w:tabs>
          <w:tab w:val="left" w:pos="567"/>
          <w:tab w:val="left" w:pos="709"/>
        </w:tabs>
        <w:jc w:val="both"/>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1842"/>
        <w:gridCol w:w="1560"/>
      </w:tblGrid>
      <w:tr w:rsidR="00DB70F6" w:rsidRPr="00DA7EFA" w:rsidTr="003B372D">
        <w:trPr>
          <w:trHeight w:val="530"/>
        </w:trPr>
        <w:tc>
          <w:tcPr>
            <w:tcW w:w="6096" w:type="dxa"/>
            <w:vAlign w:val="center"/>
          </w:tcPr>
          <w:p w:rsidR="00DB70F6" w:rsidRPr="00DA7EFA" w:rsidRDefault="00DB70F6" w:rsidP="00C01198">
            <w:pPr>
              <w:tabs>
                <w:tab w:val="left" w:pos="567"/>
              </w:tabs>
            </w:pPr>
            <w:r w:rsidRPr="00DA7EFA">
              <w:t>FATURA ADRESİ</w:t>
            </w:r>
          </w:p>
        </w:tc>
        <w:tc>
          <w:tcPr>
            <w:tcW w:w="1842" w:type="dxa"/>
            <w:vAlign w:val="center"/>
          </w:tcPr>
          <w:p w:rsidR="00DB70F6" w:rsidRPr="00DA7EFA" w:rsidRDefault="00DB70F6" w:rsidP="00C01198">
            <w:pPr>
              <w:tabs>
                <w:tab w:val="left" w:pos="567"/>
              </w:tabs>
            </w:pPr>
            <w:r w:rsidRPr="00DA7EFA">
              <w:t>VERGİ DAİRESİ</w:t>
            </w:r>
          </w:p>
        </w:tc>
        <w:tc>
          <w:tcPr>
            <w:tcW w:w="1560" w:type="dxa"/>
            <w:vAlign w:val="center"/>
          </w:tcPr>
          <w:p w:rsidR="00DB70F6" w:rsidRPr="00DA7EFA" w:rsidRDefault="00DB70F6" w:rsidP="00C01198">
            <w:pPr>
              <w:tabs>
                <w:tab w:val="left" w:pos="567"/>
              </w:tabs>
            </w:pPr>
            <w:r w:rsidRPr="00DA7EFA">
              <w:t>VERGİ NUMARASI</w:t>
            </w:r>
          </w:p>
        </w:tc>
      </w:tr>
      <w:tr w:rsidR="00141B7A" w:rsidTr="00141B7A">
        <w:tc>
          <w:tcPr>
            <w:tcW w:w="609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tabs>
                <w:tab w:val="left" w:pos="567"/>
              </w:tabs>
              <w:rPr>
                <w:b/>
                <w:bCs/>
              </w:rPr>
            </w:pPr>
            <w:r w:rsidRPr="00141B7A">
              <w:rPr>
                <w:b/>
                <w:bCs/>
              </w:rPr>
              <w:t>Türkiye Taşkömürü Kurumu Genel Müdürlüğü</w:t>
            </w:r>
          </w:p>
          <w:p w:rsidR="00141B7A" w:rsidRPr="00141B7A" w:rsidRDefault="00141B7A" w:rsidP="00141B7A">
            <w:pPr>
              <w:tabs>
                <w:tab w:val="left" w:pos="567"/>
              </w:tabs>
              <w:rPr>
                <w:b/>
                <w:bCs/>
              </w:rPr>
            </w:pPr>
            <w:r w:rsidRPr="00141B7A">
              <w:rPr>
                <w:b/>
                <w:bCs/>
              </w:rPr>
              <w:t xml:space="preserve">Yayla Mahallesi İhsan Soyak Sokak No: 6    </w:t>
            </w:r>
          </w:p>
          <w:p w:rsidR="00141B7A" w:rsidRPr="00141B7A" w:rsidRDefault="00141B7A" w:rsidP="00141B7A">
            <w:pPr>
              <w:tabs>
                <w:tab w:val="left" w:pos="567"/>
              </w:tabs>
              <w:rPr>
                <w:b/>
                <w:bCs/>
              </w:rPr>
            </w:pPr>
            <w:r w:rsidRPr="00141B7A">
              <w:rPr>
                <w:b/>
                <w:bCs/>
              </w:rPr>
              <w:t>67030 ZONGULDAK</w:t>
            </w:r>
          </w:p>
        </w:tc>
        <w:tc>
          <w:tcPr>
            <w:tcW w:w="1842" w:type="dxa"/>
            <w:tcBorders>
              <w:top w:val="single" w:sz="4" w:space="0" w:color="000000"/>
              <w:left w:val="single" w:sz="4" w:space="0" w:color="000000"/>
              <w:bottom w:val="single" w:sz="4" w:space="0" w:color="000000"/>
              <w:right w:val="single" w:sz="4" w:space="0" w:color="000000"/>
            </w:tcBorders>
            <w:vAlign w:val="center"/>
          </w:tcPr>
          <w:p w:rsidR="00141B7A" w:rsidRDefault="00141B7A" w:rsidP="00141B7A">
            <w:pPr>
              <w:tabs>
                <w:tab w:val="left" w:pos="567"/>
              </w:tabs>
              <w:rPr>
                <w:bCs/>
              </w:rPr>
            </w:pPr>
            <w:r>
              <w:rPr>
                <w:bCs/>
              </w:rPr>
              <w:t>KARAELMAS</w:t>
            </w:r>
          </w:p>
        </w:tc>
        <w:tc>
          <w:tcPr>
            <w:tcW w:w="1560" w:type="dxa"/>
            <w:tcBorders>
              <w:top w:val="single" w:sz="4" w:space="0" w:color="000000"/>
              <w:left w:val="single" w:sz="4" w:space="0" w:color="000000"/>
              <w:bottom w:val="single" w:sz="4" w:space="0" w:color="000000"/>
              <w:right w:val="single" w:sz="4" w:space="0" w:color="000000"/>
            </w:tcBorders>
            <w:vAlign w:val="center"/>
          </w:tcPr>
          <w:p w:rsidR="00141B7A" w:rsidRDefault="00141B7A" w:rsidP="00141B7A">
            <w:pPr>
              <w:tabs>
                <w:tab w:val="left" w:pos="567"/>
              </w:tabs>
              <w:rPr>
                <w:bCs/>
              </w:rPr>
            </w:pPr>
            <w:r>
              <w:rPr>
                <w:bCs/>
              </w:rPr>
              <w:t>879 003 3931</w:t>
            </w:r>
          </w:p>
        </w:tc>
      </w:tr>
    </w:tbl>
    <w:p w:rsidR="00F64379" w:rsidRPr="005A372A" w:rsidRDefault="00F64379" w:rsidP="00C01198">
      <w:pPr>
        <w:tabs>
          <w:tab w:val="left" w:pos="567"/>
        </w:tabs>
        <w:jc w:val="both"/>
        <w:rPr>
          <w:b/>
          <w:bCs/>
        </w:rPr>
      </w:pPr>
    </w:p>
    <w:p w:rsidR="00025F63" w:rsidRPr="00CD21BB" w:rsidRDefault="00025F63" w:rsidP="00C01198">
      <w:pPr>
        <w:pStyle w:val="ListeParagraf"/>
        <w:numPr>
          <w:ilvl w:val="0"/>
          <w:numId w:val="2"/>
        </w:numPr>
        <w:tabs>
          <w:tab w:val="left" w:pos="567"/>
        </w:tabs>
        <w:jc w:val="both"/>
        <w:rPr>
          <w:b/>
        </w:rPr>
      </w:pPr>
      <w:r w:rsidRPr="00CD21BB">
        <w:rPr>
          <w:b/>
          <w:bCs/>
        </w:rPr>
        <w:t xml:space="preserve">SİPARİŞ MİKTARI VE TESLİM SÜRESİ </w:t>
      </w:r>
    </w:p>
    <w:p w:rsidR="004D770E" w:rsidRDefault="00025F63" w:rsidP="00C01198">
      <w:pPr>
        <w:pStyle w:val="ListeParagraf"/>
        <w:numPr>
          <w:ilvl w:val="0"/>
          <w:numId w:val="9"/>
        </w:numPr>
        <w:tabs>
          <w:tab w:val="left" w:pos="567"/>
        </w:tabs>
        <w:ind w:left="0" w:firstLine="0"/>
        <w:jc w:val="both"/>
      </w:pPr>
      <w:r w:rsidRPr="005A372A">
        <w:t xml:space="preserve">Firmalar tekliflerinde teslim süresini belirteceklerdir. Malzemeler en geç </w:t>
      </w:r>
      <w:r w:rsidR="003B372D" w:rsidRPr="005A372A">
        <w:t>30</w:t>
      </w:r>
      <w:r w:rsidRPr="005A372A">
        <w:t xml:space="preserve"> (</w:t>
      </w:r>
      <w:r w:rsidR="00835AA6" w:rsidRPr="005A372A">
        <w:t>otuz</w:t>
      </w:r>
      <w:r w:rsidRPr="005A372A">
        <w:t xml:space="preserve">) takvim günü içerisinde teslim edilecektir. </w:t>
      </w:r>
    </w:p>
    <w:p w:rsidR="00025F63" w:rsidRPr="005A372A" w:rsidRDefault="00025F63" w:rsidP="00C01198">
      <w:pPr>
        <w:pStyle w:val="ListeParagraf"/>
        <w:numPr>
          <w:ilvl w:val="0"/>
          <w:numId w:val="9"/>
        </w:numPr>
        <w:tabs>
          <w:tab w:val="left" w:pos="567"/>
        </w:tabs>
        <w:ind w:left="0" w:firstLine="0"/>
        <w:jc w:val="both"/>
      </w:pPr>
      <w:r w:rsidRPr="005A372A">
        <w:t>Sipariş miktarı aşağıdaki gibi olacaktır.</w:t>
      </w:r>
    </w:p>
    <w:p w:rsidR="00025F63" w:rsidRPr="005A372A" w:rsidRDefault="00025F63" w:rsidP="00C01198">
      <w:pPr>
        <w:tabs>
          <w:tab w:val="left" w:pos="567"/>
        </w:tabs>
        <w:rPr>
          <w:b/>
        </w:rPr>
      </w:pPr>
    </w:p>
    <w:tbl>
      <w:tblPr>
        <w:tblStyle w:val="TabloKlavuzu"/>
        <w:tblW w:w="9640" w:type="dxa"/>
        <w:tblInd w:w="108" w:type="dxa"/>
        <w:tblLook w:val="04A0" w:firstRow="1" w:lastRow="0" w:firstColumn="1" w:lastColumn="0" w:noHBand="0" w:noVBand="1"/>
      </w:tblPr>
      <w:tblGrid>
        <w:gridCol w:w="851"/>
        <w:gridCol w:w="3969"/>
        <w:gridCol w:w="2410"/>
        <w:gridCol w:w="2410"/>
      </w:tblGrid>
      <w:tr w:rsidR="00141B7A" w:rsidRPr="005A372A" w:rsidTr="00141B7A">
        <w:tc>
          <w:tcPr>
            <w:tcW w:w="851" w:type="dxa"/>
            <w:vAlign w:val="center"/>
          </w:tcPr>
          <w:p w:rsidR="00141B7A" w:rsidRPr="005A372A" w:rsidRDefault="00141B7A" w:rsidP="00C01198">
            <w:pPr>
              <w:tabs>
                <w:tab w:val="left" w:pos="567"/>
              </w:tabs>
              <w:jc w:val="center"/>
            </w:pPr>
            <w:r w:rsidRPr="005A372A">
              <w:t>Sıra</w:t>
            </w:r>
          </w:p>
          <w:p w:rsidR="00141B7A" w:rsidRPr="005A372A" w:rsidRDefault="00141B7A" w:rsidP="00C01198">
            <w:pPr>
              <w:tabs>
                <w:tab w:val="left" w:pos="567"/>
              </w:tabs>
              <w:jc w:val="center"/>
            </w:pPr>
            <w:r w:rsidRPr="005A372A">
              <w:t>No</w:t>
            </w:r>
          </w:p>
        </w:tc>
        <w:tc>
          <w:tcPr>
            <w:tcW w:w="3969" w:type="dxa"/>
            <w:vAlign w:val="center"/>
          </w:tcPr>
          <w:p w:rsidR="00141B7A" w:rsidRPr="005A372A" w:rsidRDefault="00141B7A" w:rsidP="00C01198">
            <w:pPr>
              <w:tabs>
                <w:tab w:val="left" w:pos="567"/>
              </w:tabs>
              <w:jc w:val="center"/>
            </w:pPr>
            <w:r w:rsidRPr="005A372A">
              <w:t>Malzemenin Cinsi</w:t>
            </w:r>
          </w:p>
        </w:tc>
        <w:tc>
          <w:tcPr>
            <w:tcW w:w="2410" w:type="dxa"/>
            <w:vAlign w:val="center"/>
          </w:tcPr>
          <w:p w:rsidR="00141B7A" w:rsidRPr="005A372A" w:rsidRDefault="00141B7A" w:rsidP="00C01198">
            <w:pPr>
              <w:tabs>
                <w:tab w:val="left" w:pos="567"/>
              </w:tabs>
              <w:jc w:val="center"/>
            </w:pPr>
            <w:r>
              <w:t>İhtiyaç Birimi</w:t>
            </w:r>
          </w:p>
        </w:tc>
        <w:tc>
          <w:tcPr>
            <w:tcW w:w="2410" w:type="dxa"/>
            <w:vAlign w:val="center"/>
          </w:tcPr>
          <w:p w:rsidR="00141B7A" w:rsidRPr="005A372A" w:rsidRDefault="00141B7A" w:rsidP="00C01198">
            <w:pPr>
              <w:tabs>
                <w:tab w:val="left" w:pos="567"/>
              </w:tabs>
              <w:jc w:val="center"/>
            </w:pPr>
            <w:r w:rsidRPr="005A372A">
              <w:t>Sipariş Miktarı</w:t>
            </w:r>
          </w:p>
        </w:tc>
      </w:tr>
      <w:tr w:rsidR="00141B7A" w:rsidRPr="005A372A" w:rsidTr="00141B7A">
        <w:trPr>
          <w:trHeight w:val="312"/>
        </w:trPr>
        <w:tc>
          <w:tcPr>
            <w:tcW w:w="851" w:type="dxa"/>
            <w:vAlign w:val="center"/>
          </w:tcPr>
          <w:p w:rsidR="00141B7A" w:rsidRPr="005A372A" w:rsidRDefault="00141B7A" w:rsidP="00C01198">
            <w:pPr>
              <w:tabs>
                <w:tab w:val="left" w:pos="567"/>
              </w:tabs>
              <w:jc w:val="center"/>
            </w:pPr>
            <w:r w:rsidRPr="005A372A">
              <w:t>1</w:t>
            </w:r>
          </w:p>
        </w:tc>
        <w:tc>
          <w:tcPr>
            <w:tcW w:w="3969" w:type="dxa"/>
            <w:vAlign w:val="center"/>
          </w:tcPr>
          <w:p w:rsidR="00141B7A" w:rsidRPr="005A372A" w:rsidRDefault="00141B7A" w:rsidP="00C01198">
            <w:pPr>
              <w:tabs>
                <w:tab w:val="left" w:pos="567"/>
              </w:tabs>
              <w:jc w:val="both"/>
            </w:pPr>
            <w:r>
              <w:t>Ko</w:t>
            </w:r>
            <w:r w:rsidRPr="005A372A">
              <w:t xml:space="preserve">ruma </w:t>
            </w:r>
            <w:r>
              <w:t>R</w:t>
            </w:r>
            <w:r w:rsidRPr="005A372A">
              <w:t>ölesi</w:t>
            </w:r>
          </w:p>
        </w:tc>
        <w:tc>
          <w:tcPr>
            <w:tcW w:w="2410" w:type="dxa"/>
            <w:vAlign w:val="center"/>
          </w:tcPr>
          <w:p w:rsidR="00141B7A" w:rsidRDefault="00141B7A" w:rsidP="00C01198">
            <w:pPr>
              <w:tabs>
                <w:tab w:val="left" w:pos="567"/>
              </w:tabs>
              <w:jc w:val="center"/>
            </w:pPr>
            <w:r>
              <w:t>Yüksek Gerilim İşletme Müdürlüğü</w:t>
            </w:r>
          </w:p>
        </w:tc>
        <w:tc>
          <w:tcPr>
            <w:tcW w:w="2410" w:type="dxa"/>
            <w:vAlign w:val="center"/>
          </w:tcPr>
          <w:p w:rsidR="00141B7A" w:rsidRPr="005A372A" w:rsidRDefault="00141B7A" w:rsidP="00C01198">
            <w:pPr>
              <w:tabs>
                <w:tab w:val="left" w:pos="567"/>
              </w:tabs>
              <w:jc w:val="center"/>
            </w:pPr>
            <w:r>
              <w:t>1</w:t>
            </w:r>
            <w:r w:rsidRPr="005A372A">
              <w:t>0 adet</w:t>
            </w:r>
          </w:p>
        </w:tc>
      </w:tr>
    </w:tbl>
    <w:p w:rsidR="00F64379" w:rsidRPr="005A372A" w:rsidRDefault="00F64379"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E31FF0" w:rsidRPr="005A372A" w:rsidRDefault="00E31FF0" w:rsidP="00C01198">
      <w:pPr>
        <w:tabs>
          <w:tab w:val="left" w:pos="567"/>
        </w:tabs>
        <w:rPr>
          <w:b/>
        </w:rPr>
      </w:pPr>
    </w:p>
    <w:p w:rsidR="00A67752" w:rsidRDefault="00A67752" w:rsidP="00A67752">
      <w:pPr>
        <w:spacing w:line="276" w:lineRule="auto"/>
        <w:jc w:val="right"/>
        <w:rPr>
          <w:b/>
          <w:lang w:eastAsia="en-US"/>
        </w:rPr>
      </w:pPr>
    </w:p>
    <w:p w:rsidR="00A67752" w:rsidRDefault="00A67752" w:rsidP="00A67752">
      <w:pPr>
        <w:spacing w:line="276" w:lineRule="auto"/>
        <w:jc w:val="right"/>
        <w:rPr>
          <w:b/>
          <w:lang w:eastAsia="en-US"/>
        </w:rPr>
      </w:pPr>
    </w:p>
    <w:p w:rsidR="00A67752" w:rsidRDefault="00A67752" w:rsidP="00A67752">
      <w:pPr>
        <w:spacing w:line="276" w:lineRule="auto"/>
        <w:jc w:val="right"/>
        <w:rPr>
          <w:b/>
          <w:lang w:eastAsia="en-US"/>
        </w:rPr>
      </w:pPr>
    </w:p>
    <w:p w:rsidR="00A67752" w:rsidRDefault="00A67752" w:rsidP="00A67752">
      <w:pPr>
        <w:spacing w:line="276" w:lineRule="auto"/>
        <w:jc w:val="right"/>
        <w:rPr>
          <w:b/>
          <w:lang w:eastAsia="en-US"/>
        </w:rPr>
      </w:pPr>
    </w:p>
    <w:p w:rsidR="00A67752" w:rsidRDefault="00A67752" w:rsidP="00A67752">
      <w:pPr>
        <w:spacing w:line="276" w:lineRule="auto"/>
        <w:jc w:val="right"/>
        <w:rPr>
          <w:b/>
          <w:lang w:eastAsia="en-US"/>
        </w:rPr>
      </w:pPr>
    </w:p>
    <w:p w:rsidR="00A67752" w:rsidRPr="00A67752" w:rsidRDefault="00A67752" w:rsidP="00A67752">
      <w:pPr>
        <w:spacing w:line="276" w:lineRule="auto"/>
        <w:jc w:val="right"/>
        <w:rPr>
          <w:b/>
          <w:lang w:eastAsia="en-US"/>
        </w:rPr>
      </w:pPr>
      <w:r w:rsidRPr="00A67752">
        <w:rPr>
          <w:b/>
          <w:lang w:eastAsia="en-US"/>
        </w:rPr>
        <w:lastRenderedPageBreak/>
        <w:t>EK-1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2106"/>
        <w:gridCol w:w="4890"/>
      </w:tblGrid>
      <w:tr w:rsidR="00A67752" w:rsidRPr="00A67752" w:rsidTr="00A67752">
        <w:trPr>
          <w:trHeight w:val="907"/>
        </w:trPr>
        <w:tc>
          <w:tcPr>
            <w:tcW w:w="5000" w:type="pct"/>
            <w:gridSpan w:val="3"/>
            <w:tcBorders>
              <w:top w:val="nil"/>
              <w:left w:val="nil"/>
              <w:bottom w:val="single" w:sz="4" w:space="0" w:color="auto"/>
              <w:right w:val="nil"/>
            </w:tcBorders>
            <w:vAlign w:val="center"/>
            <w:hideMark/>
          </w:tcPr>
          <w:p w:rsidR="00A67752" w:rsidRPr="00A67752" w:rsidRDefault="00A67752" w:rsidP="00A67752">
            <w:pPr>
              <w:keepNext/>
              <w:spacing w:line="276" w:lineRule="auto"/>
              <w:jc w:val="center"/>
              <w:outlineLvl w:val="1"/>
              <w:rPr>
                <w:b/>
                <w:bCs/>
                <w:i/>
                <w:iCs/>
                <w:color w:val="000000"/>
                <w:lang w:eastAsia="en-US"/>
              </w:rPr>
            </w:pPr>
            <w:r w:rsidRPr="00A67752">
              <w:rPr>
                <w:b/>
                <w:bCs/>
                <w:i/>
                <w:iCs/>
                <w:color w:val="000000"/>
                <w:lang w:eastAsia="en-US"/>
              </w:rPr>
              <w:t>MUAYENE İSTEK FORMU</w:t>
            </w:r>
          </w:p>
        </w:tc>
      </w:tr>
      <w:tr w:rsidR="00A67752" w:rsidRPr="00A67752" w:rsidTr="00A67752">
        <w:trPr>
          <w:trHeight w:hRule="exact" w:val="2041"/>
        </w:trPr>
        <w:tc>
          <w:tcPr>
            <w:tcW w:w="1423" w:type="pct"/>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keepNext/>
              <w:spacing w:line="276" w:lineRule="auto"/>
              <w:jc w:val="center"/>
              <w:outlineLvl w:val="1"/>
              <w:rPr>
                <w:b/>
                <w:bCs/>
                <w:i/>
                <w:iCs/>
                <w:color w:val="000000"/>
                <w:lang w:eastAsia="en-US"/>
              </w:rPr>
            </w:pPr>
            <w:r w:rsidRPr="00A67752">
              <w:rPr>
                <w:b/>
                <w:bCs/>
                <w:i/>
                <w:iCs/>
                <w:noProof/>
                <w:color w:val="000000"/>
              </w:rPr>
              <w:drawing>
                <wp:inline distT="0" distB="0" distL="0" distR="0" wp14:anchorId="7848E487" wp14:editId="0CDDA346">
                  <wp:extent cx="1257935" cy="100203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002030"/>
                          </a:xfrm>
                          <a:prstGeom prst="rect">
                            <a:avLst/>
                          </a:prstGeom>
                          <a:noFill/>
                          <a:ln>
                            <a:noFill/>
                          </a:ln>
                        </pic:spPr>
                      </pic:pic>
                    </a:graphicData>
                  </a:graphic>
                </wp:inline>
              </w:drawing>
            </w:r>
          </w:p>
          <w:p w:rsidR="00A67752" w:rsidRPr="00A67752" w:rsidRDefault="00A67752" w:rsidP="00A67752">
            <w:pPr>
              <w:keepNext/>
              <w:spacing w:line="276" w:lineRule="auto"/>
              <w:jc w:val="center"/>
              <w:outlineLvl w:val="1"/>
              <w:rPr>
                <w:b/>
                <w:bCs/>
                <w:i/>
                <w:iCs/>
                <w:color w:val="000000"/>
                <w:lang w:eastAsia="en-US"/>
              </w:rPr>
            </w:pP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keepNext/>
              <w:spacing w:line="276" w:lineRule="auto"/>
              <w:jc w:val="center"/>
              <w:outlineLvl w:val="1"/>
              <w:rPr>
                <w:b/>
                <w:bCs/>
                <w:i/>
                <w:iCs/>
                <w:color w:val="000000"/>
                <w:lang w:eastAsia="en-US"/>
              </w:rPr>
            </w:pPr>
          </w:p>
          <w:p w:rsidR="00A67752" w:rsidRPr="00A67752" w:rsidRDefault="00A67752" w:rsidP="00A67752">
            <w:pPr>
              <w:keepNext/>
              <w:spacing w:line="276" w:lineRule="auto"/>
              <w:jc w:val="center"/>
              <w:outlineLvl w:val="1"/>
              <w:rPr>
                <w:b/>
                <w:bCs/>
                <w:i/>
                <w:iCs/>
                <w:color w:val="000000"/>
                <w:lang w:eastAsia="en-US"/>
              </w:rPr>
            </w:pPr>
            <w:r w:rsidRPr="00A67752">
              <w:rPr>
                <w:b/>
                <w:bCs/>
                <w:i/>
                <w:iCs/>
                <w:color w:val="000000"/>
                <w:lang w:eastAsia="en-US"/>
              </w:rPr>
              <w:t>TÜRKİYE TAŞKÖMÜRÜ KURUMU GENEL MÜDÜRLÜĞÜ</w:t>
            </w:r>
          </w:p>
          <w:p w:rsidR="00A67752" w:rsidRPr="00A67752" w:rsidRDefault="00A67752" w:rsidP="00A67752">
            <w:pPr>
              <w:keepNext/>
              <w:spacing w:line="276" w:lineRule="auto"/>
              <w:jc w:val="center"/>
              <w:outlineLvl w:val="1"/>
              <w:rPr>
                <w:b/>
                <w:bCs/>
                <w:i/>
                <w:iCs/>
                <w:color w:val="000000"/>
                <w:lang w:eastAsia="en-US"/>
              </w:rPr>
            </w:pPr>
            <w:r w:rsidRPr="00A67752">
              <w:rPr>
                <w:b/>
                <w:bCs/>
                <w:i/>
                <w:iCs/>
                <w:color w:val="000000"/>
                <w:lang w:eastAsia="en-US"/>
              </w:rPr>
              <w:t>Makine ve İkmal Dairesi Başkanlığına</w:t>
            </w:r>
          </w:p>
        </w:tc>
      </w:tr>
      <w:tr w:rsidR="00A67752" w:rsidRPr="00A67752" w:rsidTr="00A67752">
        <w:trPr>
          <w:trHeight w:hRule="exact" w:val="680"/>
        </w:trPr>
        <w:tc>
          <w:tcPr>
            <w:tcW w:w="1423"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b/>
                <w:color w:val="000000"/>
                <w:lang w:eastAsia="en-US"/>
              </w:rPr>
            </w:pPr>
            <w:r w:rsidRPr="00A67752">
              <w:rPr>
                <w:b/>
                <w:color w:val="000000"/>
                <w:lang w:eastAsia="en-US"/>
              </w:rPr>
              <w:t>Firma Adı</w:t>
            </w: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spacing w:line="276" w:lineRule="auto"/>
              <w:jc w:val="both"/>
              <w:rPr>
                <w:color w:val="000000"/>
                <w:lang w:eastAsia="en-US"/>
              </w:rPr>
            </w:pPr>
          </w:p>
        </w:tc>
      </w:tr>
      <w:tr w:rsidR="00A67752" w:rsidRPr="00A67752" w:rsidTr="00A67752">
        <w:trPr>
          <w:trHeight w:hRule="exact" w:val="680"/>
        </w:trPr>
        <w:tc>
          <w:tcPr>
            <w:tcW w:w="1423"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b/>
                <w:color w:val="000000"/>
                <w:lang w:eastAsia="en-US"/>
              </w:rPr>
            </w:pPr>
            <w:r w:rsidRPr="00A67752">
              <w:rPr>
                <w:b/>
                <w:color w:val="000000"/>
                <w:lang w:eastAsia="en-US"/>
              </w:rPr>
              <w:t>Sipariş Numarası</w:t>
            </w: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spacing w:line="276" w:lineRule="auto"/>
              <w:jc w:val="both"/>
              <w:rPr>
                <w:color w:val="000000"/>
                <w:lang w:eastAsia="en-US"/>
              </w:rPr>
            </w:pPr>
          </w:p>
        </w:tc>
      </w:tr>
      <w:tr w:rsidR="00A67752" w:rsidRPr="00A67752" w:rsidTr="00A67752">
        <w:trPr>
          <w:trHeight w:hRule="exact" w:val="680"/>
        </w:trPr>
        <w:tc>
          <w:tcPr>
            <w:tcW w:w="1423"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tabs>
                <w:tab w:val="center" w:pos="4536"/>
                <w:tab w:val="right" w:pos="9072"/>
              </w:tabs>
              <w:spacing w:line="276" w:lineRule="auto"/>
              <w:jc w:val="both"/>
              <w:rPr>
                <w:b/>
                <w:color w:val="000000"/>
                <w:lang w:eastAsia="en-US"/>
              </w:rPr>
            </w:pPr>
            <w:r w:rsidRPr="00A67752">
              <w:rPr>
                <w:b/>
                <w:color w:val="000000"/>
                <w:lang w:eastAsia="en-US"/>
              </w:rPr>
              <w:t>Siparişin Konusu</w:t>
            </w: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spacing w:line="276" w:lineRule="auto"/>
              <w:jc w:val="both"/>
              <w:rPr>
                <w:color w:val="000000"/>
                <w:lang w:eastAsia="en-US"/>
              </w:rPr>
            </w:pPr>
          </w:p>
          <w:p w:rsidR="00A67752" w:rsidRPr="00A67752" w:rsidRDefault="00A67752" w:rsidP="00A67752">
            <w:pPr>
              <w:spacing w:line="276" w:lineRule="auto"/>
              <w:jc w:val="both"/>
              <w:rPr>
                <w:color w:val="000000"/>
                <w:lang w:eastAsia="en-US"/>
              </w:rPr>
            </w:pPr>
          </w:p>
        </w:tc>
      </w:tr>
      <w:tr w:rsidR="00A67752" w:rsidRPr="00A67752" w:rsidTr="00A67752">
        <w:trPr>
          <w:trHeight w:hRule="exact" w:val="1361"/>
        </w:trPr>
        <w:tc>
          <w:tcPr>
            <w:tcW w:w="1423"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b/>
                <w:color w:val="000000"/>
                <w:lang w:eastAsia="en-US"/>
              </w:rPr>
            </w:pPr>
            <w:r w:rsidRPr="00A67752">
              <w:rPr>
                <w:b/>
                <w:color w:val="000000"/>
                <w:lang w:eastAsia="en-US"/>
              </w:rPr>
              <w:t>Teslim Edilen Malzeme</w:t>
            </w: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spacing w:line="276" w:lineRule="auto"/>
              <w:jc w:val="both"/>
              <w:rPr>
                <w:color w:val="000000"/>
                <w:lang w:eastAsia="en-US"/>
              </w:rPr>
            </w:pPr>
          </w:p>
          <w:p w:rsidR="00A67752" w:rsidRPr="00A67752" w:rsidRDefault="00A67752" w:rsidP="00A67752">
            <w:pPr>
              <w:spacing w:line="276" w:lineRule="auto"/>
              <w:jc w:val="both"/>
              <w:rPr>
                <w:color w:val="000000"/>
                <w:lang w:eastAsia="en-US"/>
              </w:rPr>
            </w:pPr>
          </w:p>
          <w:p w:rsidR="00A67752" w:rsidRPr="00A67752" w:rsidRDefault="00A67752" w:rsidP="00A67752">
            <w:pPr>
              <w:spacing w:line="276" w:lineRule="auto"/>
              <w:jc w:val="both"/>
              <w:rPr>
                <w:color w:val="000000"/>
                <w:lang w:eastAsia="en-US"/>
              </w:rPr>
            </w:pPr>
          </w:p>
        </w:tc>
      </w:tr>
      <w:tr w:rsidR="00A67752" w:rsidRPr="00A67752" w:rsidTr="00A67752">
        <w:trPr>
          <w:trHeight w:hRule="exact" w:val="680"/>
        </w:trPr>
        <w:tc>
          <w:tcPr>
            <w:tcW w:w="1423"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b/>
                <w:color w:val="000000"/>
                <w:lang w:eastAsia="en-US"/>
              </w:rPr>
            </w:pPr>
            <w:r w:rsidRPr="00A67752">
              <w:rPr>
                <w:b/>
                <w:color w:val="000000"/>
                <w:lang w:eastAsia="en-US"/>
              </w:rPr>
              <w:t>Teslim Tarihi</w:t>
            </w:r>
          </w:p>
        </w:tc>
        <w:tc>
          <w:tcPr>
            <w:tcW w:w="3577" w:type="pct"/>
            <w:gridSpan w:val="2"/>
            <w:tcBorders>
              <w:top w:val="single" w:sz="4" w:space="0" w:color="auto"/>
              <w:left w:val="single" w:sz="4" w:space="0" w:color="auto"/>
              <w:bottom w:val="single" w:sz="4" w:space="0" w:color="auto"/>
              <w:right w:val="single" w:sz="4" w:space="0" w:color="auto"/>
            </w:tcBorders>
            <w:vAlign w:val="center"/>
          </w:tcPr>
          <w:p w:rsidR="00A67752" w:rsidRPr="00A67752" w:rsidRDefault="00A67752" w:rsidP="00A67752">
            <w:pPr>
              <w:spacing w:line="276" w:lineRule="auto"/>
              <w:jc w:val="both"/>
              <w:rPr>
                <w:color w:val="000000"/>
                <w:lang w:eastAsia="en-US"/>
              </w:rPr>
            </w:pPr>
          </w:p>
        </w:tc>
      </w:tr>
      <w:tr w:rsidR="00A67752" w:rsidRPr="00A67752" w:rsidTr="00A67752">
        <w:trPr>
          <w:cantSplit/>
          <w:trHeight w:val="6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center"/>
              <w:rPr>
                <w:b/>
                <w:color w:val="000000"/>
                <w:lang w:eastAsia="en-US"/>
              </w:rPr>
            </w:pPr>
            <w:r w:rsidRPr="00A67752">
              <w:rPr>
                <w:b/>
                <w:color w:val="000000"/>
                <w:lang w:eastAsia="en-US"/>
              </w:rPr>
              <w:t>AÇIKLAMALAR</w:t>
            </w:r>
          </w:p>
          <w:p w:rsidR="00A67752" w:rsidRPr="00A67752" w:rsidRDefault="00A67752" w:rsidP="00A67752">
            <w:pPr>
              <w:spacing w:line="276" w:lineRule="auto"/>
              <w:jc w:val="center"/>
              <w:rPr>
                <w:b/>
                <w:color w:val="000000"/>
                <w:lang w:eastAsia="en-US"/>
              </w:rPr>
            </w:pPr>
            <w:r w:rsidRPr="00A67752">
              <w:rPr>
                <w:b/>
                <w:color w:val="000000"/>
                <w:lang w:eastAsia="en-US"/>
              </w:rPr>
              <w:t>(Muayenede bulunmak istiyorsanız lütfen belirtiniz.)</w:t>
            </w:r>
          </w:p>
        </w:tc>
      </w:tr>
      <w:tr w:rsidR="00A67752" w:rsidRPr="00A67752" w:rsidTr="00A67752">
        <w:trPr>
          <w:trHeight w:val="1500"/>
        </w:trPr>
        <w:tc>
          <w:tcPr>
            <w:tcW w:w="5000" w:type="pct"/>
            <w:gridSpan w:val="3"/>
            <w:tcBorders>
              <w:top w:val="single" w:sz="4" w:space="0" w:color="auto"/>
              <w:left w:val="single" w:sz="4" w:space="0" w:color="auto"/>
              <w:bottom w:val="single" w:sz="4" w:space="0" w:color="auto"/>
              <w:right w:val="single" w:sz="4" w:space="0" w:color="auto"/>
            </w:tcBorders>
          </w:tcPr>
          <w:p w:rsidR="00A67752" w:rsidRPr="00A67752" w:rsidRDefault="00A67752" w:rsidP="00A67752">
            <w:pPr>
              <w:spacing w:line="276" w:lineRule="auto"/>
              <w:jc w:val="both"/>
              <w:rPr>
                <w:color w:val="000000"/>
                <w:lang w:eastAsia="en-US"/>
              </w:rPr>
            </w:pPr>
            <w:r w:rsidRPr="00A67752">
              <w:rPr>
                <w:color w:val="000000"/>
                <w:lang w:eastAsia="en-US"/>
              </w:rPr>
              <w:t xml:space="preserve">Yukarıda bilgileri verilen malzemeler ambarınıza teslim edilmiş olup muayenede bulunmayacağız. </w:t>
            </w:r>
          </w:p>
          <w:p w:rsidR="00A67752" w:rsidRPr="00A67752" w:rsidRDefault="00A67752" w:rsidP="00A67752">
            <w:pPr>
              <w:spacing w:line="276" w:lineRule="auto"/>
              <w:jc w:val="both"/>
              <w:rPr>
                <w:color w:val="000000"/>
                <w:lang w:eastAsia="en-US"/>
              </w:rPr>
            </w:pPr>
            <w:r w:rsidRPr="00A67752">
              <w:rPr>
                <w:color w:val="000000"/>
                <w:lang w:eastAsia="en-US"/>
              </w:rPr>
              <w:t xml:space="preserve">Muayene ve kabul işlemlerinin yapılması hususunu arz ederim. </w:t>
            </w:r>
          </w:p>
          <w:p w:rsidR="00A67752" w:rsidRPr="00A67752" w:rsidRDefault="00A67752" w:rsidP="00A67752">
            <w:pPr>
              <w:spacing w:line="276" w:lineRule="auto"/>
              <w:jc w:val="both"/>
              <w:rPr>
                <w:color w:val="000000"/>
                <w:lang w:eastAsia="en-US"/>
              </w:rPr>
            </w:pPr>
          </w:p>
        </w:tc>
      </w:tr>
      <w:tr w:rsidR="00A67752" w:rsidRPr="00A67752" w:rsidTr="00A67752">
        <w:trPr>
          <w:trHeight w:hRule="exact" w:val="454"/>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color w:val="000000"/>
                <w:lang w:eastAsia="en-US"/>
              </w:rPr>
            </w:pPr>
            <w:r w:rsidRPr="00A67752">
              <w:rPr>
                <w:b/>
                <w:bCs/>
                <w:color w:val="000000"/>
                <w:lang w:eastAsia="en-US"/>
              </w:rPr>
              <w:t>FİRMA YETKİLİSİ</w:t>
            </w:r>
          </w:p>
        </w:tc>
        <w:tc>
          <w:tcPr>
            <w:tcW w:w="2500" w:type="pct"/>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color w:val="000000"/>
                <w:lang w:eastAsia="en-US"/>
              </w:rPr>
            </w:pPr>
            <w:r w:rsidRPr="00A67752">
              <w:rPr>
                <w:b/>
                <w:bCs/>
                <w:color w:val="000000"/>
                <w:lang w:eastAsia="en-US"/>
              </w:rPr>
              <w:t>İMZA VE KAŞE</w:t>
            </w:r>
          </w:p>
        </w:tc>
      </w:tr>
      <w:tr w:rsidR="00A67752" w:rsidRPr="00A67752" w:rsidTr="00A67752">
        <w:trPr>
          <w:trHeight w:val="1340"/>
        </w:trPr>
        <w:tc>
          <w:tcPr>
            <w:tcW w:w="2500" w:type="pct"/>
            <w:gridSpan w:val="2"/>
            <w:tcBorders>
              <w:top w:val="single" w:sz="4" w:space="0" w:color="auto"/>
              <w:left w:val="single" w:sz="4" w:space="0" w:color="auto"/>
              <w:bottom w:val="single" w:sz="4" w:space="0" w:color="auto"/>
              <w:right w:val="single" w:sz="4" w:space="0" w:color="auto"/>
            </w:tcBorders>
          </w:tcPr>
          <w:p w:rsidR="00A67752" w:rsidRPr="00A67752" w:rsidRDefault="00A67752" w:rsidP="00A67752">
            <w:pPr>
              <w:spacing w:line="276" w:lineRule="auto"/>
              <w:jc w:val="both"/>
              <w:rPr>
                <w:b/>
                <w:bCs/>
                <w:color w:val="000000"/>
                <w:lang w:eastAsia="en-US"/>
              </w:rPr>
            </w:pPr>
          </w:p>
          <w:p w:rsidR="00A67752" w:rsidRPr="00A67752" w:rsidRDefault="00A67752" w:rsidP="00A67752">
            <w:pPr>
              <w:spacing w:line="276" w:lineRule="auto"/>
              <w:jc w:val="both"/>
              <w:rPr>
                <w:b/>
                <w:bCs/>
                <w:color w:val="000000"/>
                <w:lang w:eastAsia="en-US"/>
              </w:rPr>
            </w:pPr>
          </w:p>
          <w:p w:rsidR="00A67752" w:rsidRPr="00A67752" w:rsidRDefault="00A67752" w:rsidP="00A67752">
            <w:pPr>
              <w:spacing w:line="276" w:lineRule="auto"/>
              <w:jc w:val="both"/>
              <w:rPr>
                <w:b/>
                <w:bCs/>
                <w:color w:val="000000"/>
                <w:lang w:eastAsia="en-US"/>
              </w:rPr>
            </w:pPr>
          </w:p>
        </w:tc>
        <w:tc>
          <w:tcPr>
            <w:tcW w:w="2500" w:type="pct"/>
            <w:tcBorders>
              <w:top w:val="single" w:sz="4" w:space="0" w:color="auto"/>
              <w:left w:val="single" w:sz="4" w:space="0" w:color="auto"/>
              <w:bottom w:val="single" w:sz="4" w:space="0" w:color="auto"/>
              <w:right w:val="single" w:sz="4" w:space="0" w:color="auto"/>
            </w:tcBorders>
          </w:tcPr>
          <w:p w:rsidR="00A67752" w:rsidRPr="00A67752" w:rsidRDefault="00A67752" w:rsidP="00A67752">
            <w:pPr>
              <w:spacing w:line="276" w:lineRule="auto"/>
              <w:jc w:val="both"/>
              <w:rPr>
                <w:b/>
                <w:bCs/>
                <w:color w:val="000000"/>
                <w:lang w:eastAsia="en-US"/>
              </w:rPr>
            </w:pPr>
          </w:p>
          <w:p w:rsidR="00A67752" w:rsidRPr="00A67752" w:rsidRDefault="00A67752" w:rsidP="00A67752">
            <w:pPr>
              <w:spacing w:line="276" w:lineRule="auto"/>
              <w:jc w:val="both"/>
              <w:rPr>
                <w:b/>
                <w:bCs/>
                <w:color w:val="000000"/>
                <w:lang w:eastAsia="en-US"/>
              </w:rPr>
            </w:pPr>
          </w:p>
          <w:p w:rsidR="00A67752" w:rsidRPr="00A67752" w:rsidRDefault="00A67752" w:rsidP="00A67752">
            <w:pPr>
              <w:spacing w:line="276" w:lineRule="auto"/>
              <w:jc w:val="both"/>
              <w:rPr>
                <w:b/>
                <w:bCs/>
                <w:color w:val="000000"/>
                <w:lang w:eastAsia="en-US"/>
              </w:rPr>
            </w:pPr>
          </w:p>
          <w:p w:rsidR="00A67752" w:rsidRPr="00A67752" w:rsidRDefault="00A67752" w:rsidP="00A67752">
            <w:pPr>
              <w:spacing w:line="276" w:lineRule="auto"/>
              <w:jc w:val="both"/>
              <w:rPr>
                <w:b/>
                <w:bCs/>
                <w:color w:val="000000"/>
                <w:lang w:eastAsia="en-US"/>
              </w:rPr>
            </w:pPr>
          </w:p>
        </w:tc>
      </w:tr>
      <w:tr w:rsidR="00A67752" w:rsidRPr="00A67752" w:rsidTr="00A67752">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67752" w:rsidRPr="00A67752" w:rsidRDefault="00A67752" w:rsidP="00A67752">
            <w:pPr>
              <w:spacing w:line="276" w:lineRule="auto"/>
              <w:jc w:val="both"/>
              <w:rPr>
                <w:b/>
                <w:bCs/>
                <w:color w:val="000000"/>
                <w:lang w:eastAsia="en-US"/>
              </w:rPr>
            </w:pPr>
            <w:r w:rsidRPr="00A67752">
              <w:rPr>
                <w:color w:val="000000"/>
                <w:lang w:eastAsia="en-US"/>
              </w:rPr>
              <w:t xml:space="preserve">LÜTFEN </w:t>
            </w:r>
            <w:r w:rsidRPr="00A67752">
              <w:rPr>
                <w:b/>
                <w:color w:val="000000"/>
                <w:lang w:eastAsia="en-US"/>
              </w:rPr>
              <w:t xml:space="preserve">(0 372) 662 10 20 </w:t>
            </w:r>
            <w:r w:rsidRPr="00A67752">
              <w:rPr>
                <w:color w:val="000000"/>
                <w:lang w:eastAsia="en-US"/>
              </w:rPr>
              <w:t xml:space="preserve">numaralı faksa gönderiniz.  </w:t>
            </w:r>
            <w:r w:rsidRPr="00A67752">
              <w:rPr>
                <w:b/>
                <w:color w:val="000000"/>
                <w:lang w:eastAsia="en-US"/>
              </w:rPr>
              <w:t>Bilgi için tel:</w:t>
            </w:r>
            <w:r w:rsidRPr="00A67752">
              <w:rPr>
                <w:color w:val="000000"/>
                <w:lang w:eastAsia="en-US"/>
              </w:rPr>
              <w:t xml:space="preserve"> 662 1704 – 662 1750</w:t>
            </w:r>
          </w:p>
        </w:tc>
      </w:tr>
      <w:tr w:rsidR="00A67752" w:rsidRPr="00A67752" w:rsidTr="00A67752">
        <w:tc>
          <w:tcPr>
            <w:tcW w:w="3015" w:type="dxa"/>
            <w:tcBorders>
              <w:top w:val="nil"/>
              <w:left w:val="nil"/>
              <w:bottom w:val="nil"/>
              <w:right w:val="nil"/>
            </w:tcBorders>
            <w:vAlign w:val="center"/>
            <w:hideMark/>
          </w:tcPr>
          <w:p w:rsidR="00A67752" w:rsidRPr="00A67752" w:rsidRDefault="00A67752" w:rsidP="00A67752">
            <w:pPr>
              <w:rPr>
                <w:b/>
                <w:bCs/>
                <w:color w:val="000000"/>
                <w:lang w:eastAsia="en-US"/>
              </w:rPr>
            </w:pPr>
          </w:p>
        </w:tc>
        <w:tc>
          <w:tcPr>
            <w:tcW w:w="2295" w:type="dxa"/>
            <w:tcBorders>
              <w:top w:val="nil"/>
              <w:left w:val="nil"/>
              <w:bottom w:val="nil"/>
              <w:right w:val="nil"/>
            </w:tcBorders>
            <w:vAlign w:val="center"/>
            <w:hideMark/>
          </w:tcPr>
          <w:p w:rsidR="00A67752" w:rsidRPr="00A67752" w:rsidRDefault="00A67752" w:rsidP="00A67752">
            <w:pPr>
              <w:spacing w:line="256" w:lineRule="auto"/>
              <w:rPr>
                <w:rFonts w:ascii="Calibri" w:eastAsia="Calibri" w:hAnsi="Calibri"/>
                <w:sz w:val="20"/>
                <w:szCs w:val="20"/>
              </w:rPr>
            </w:pPr>
          </w:p>
        </w:tc>
        <w:tc>
          <w:tcPr>
            <w:tcW w:w="5310" w:type="dxa"/>
            <w:tcBorders>
              <w:top w:val="nil"/>
              <w:left w:val="nil"/>
              <w:bottom w:val="nil"/>
              <w:right w:val="nil"/>
            </w:tcBorders>
            <w:vAlign w:val="center"/>
            <w:hideMark/>
          </w:tcPr>
          <w:p w:rsidR="00A67752" w:rsidRPr="00A67752" w:rsidRDefault="00A67752" w:rsidP="00A67752">
            <w:pPr>
              <w:spacing w:line="256" w:lineRule="auto"/>
              <w:rPr>
                <w:rFonts w:ascii="Calibri" w:eastAsia="Calibri" w:hAnsi="Calibri"/>
                <w:sz w:val="20"/>
                <w:szCs w:val="20"/>
              </w:rPr>
            </w:pPr>
          </w:p>
        </w:tc>
      </w:tr>
    </w:tbl>
    <w:p w:rsidR="00A67752" w:rsidRPr="00A67752" w:rsidRDefault="00A67752" w:rsidP="00A67752">
      <w:pPr>
        <w:spacing w:line="276" w:lineRule="auto"/>
        <w:jc w:val="both"/>
        <w:rPr>
          <w:color w:val="000000"/>
        </w:rPr>
      </w:pPr>
    </w:p>
    <w:p w:rsidR="00A67752" w:rsidRPr="00A67752" w:rsidRDefault="00A67752" w:rsidP="00A67752">
      <w:pPr>
        <w:ind w:right="-50"/>
        <w:jc w:val="both"/>
        <w:rPr>
          <w:b/>
        </w:rPr>
      </w:pPr>
    </w:p>
    <w:p w:rsidR="00E31FF0" w:rsidRPr="005A372A" w:rsidRDefault="00E31FF0" w:rsidP="00C01198">
      <w:pPr>
        <w:tabs>
          <w:tab w:val="left" w:pos="567"/>
        </w:tabs>
        <w:rPr>
          <w:b/>
        </w:rPr>
      </w:pPr>
    </w:p>
    <w:sectPr w:rsidR="00E31FF0" w:rsidRPr="005A372A" w:rsidSect="00A67752">
      <w:headerReference w:type="default" r:id="rId8"/>
      <w:footerReference w:type="default" r:id="rId9"/>
      <w:pgSz w:w="11906" w:h="16838"/>
      <w:pgMar w:top="1135" w:right="991" w:bottom="1135" w:left="1276"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BB" w:rsidRDefault="001E35BB" w:rsidP="008F6B9B">
      <w:r>
        <w:separator/>
      </w:r>
    </w:p>
  </w:endnote>
  <w:endnote w:type="continuationSeparator" w:id="0">
    <w:p w:rsidR="001E35BB" w:rsidRDefault="001E35BB" w:rsidP="008F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38" w:rsidRDefault="00F624CF">
    <w:pPr>
      <w:pStyle w:val="AltBilgi"/>
      <w:jc w:val="center"/>
    </w:pPr>
    <w:r>
      <w:fldChar w:fldCharType="begin"/>
    </w:r>
    <w:r w:rsidR="00A94A5F">
      <w:instrText xml:space="preserve"> PAGE   \* MERGEFORMAT </w:instrText>
    </w:r>
    <w:r>
      <w:fldChar w:fldCharType="separate"/>
    </w:r>
    <w:r w:rsidR="00211099">
      <w:rPr>
        <w:noProof/>
      </w:rPr>
      <w:t>2</w:t>
    </w:r>
    <w:r>
      <w:rPr>
        <w:noProof/>
      </w:rPr>
      <w:fldChar w:fldCharType="end"/>
    </w:r>
  </w:p>
  <w:p w:rsidR="00527E38" w:rsidRDefault="00527E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BB" w:rsidRDefault="001E35BB" w:rsidP="008F6B9B">
      <w:r>
        <w:separator/>
      </w:r>
    </w:p>
  </w:footnote>
  <w:footnote w:type="continuationSeparator" w:id="0">
    <w:p w:rsidR="001E35BB" w:rsidRDefault="001E35BB" w:rsidP="008F6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9B" w:rsidRPr="008646F7" w:rsidRDefault="00EA245C" w:rsidP="008646F7">
    <w:pPr>
      <w:pStyle w:val="stBilgi"/>
      <w:tabs>
        <w:tab w:val="clear" w:pos="9072"/>
        <w:tab w:val="right" w:pos="10065"/>
      </w:tabs>
      <w:rPr>
        <w:b/>
      </w:rPr>
    </w:pPr>
    <w:r>
      <w:tab/>
    </w:r>
    <w:r>
      <w:tab/>
    </w:r>
    <w:r w:rsidR="008646F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FF5"/>
    <w:multiLevelType w:val="hybridMultilevel"/>
    <w:tmpl w:val="F8DA586A"/>
    <w:lvl w:ilvl="0" w:tplc="041F0019">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C6417BD"/>
    <w:multiLevelType w:val="multilevel"/>
    <w:tmpl w:val="1402DAA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9092CE0"/>
    <w:multiLevelType w:val="hybridMultilevel"/>
    <w:tmpl w:val="5F9A1EFA"/>
    <w:lvl w:ilvl="0" w:tplc="A778315E">
      <w:start w:val="2"/>
      <w:numFmt w:val="bullet"/>
      <w:lvlText w:val="-"/>
      <w:lvlJc w:val="left"/>
      <w:pPr>
        <w:ind w:left="1284" w:hanging="360"/>
      </w:pPr>
      <w:rPr>
        <w:rFonts w:ascii="Times New Roman" w:eastAsia="Times New Roman" w:hAnsi="Times New Roman" w:cs="Times New Roman" w:hint="default"/>
      </w:rPr>
    </w:lvl>
    <w:lvl w:ilvl="1" w:tplc="041F0003" w:tentative="1">
      <w:start w:val="1"/>
      <w:numFmt w:val="bullet"/>
      <w:lvlText w:val="o"/>
      <w:lvlJc w:val="left"/>
      <w:pPr>
        <w:ind w:left="2004" w:hanging="360"/>
      </w:pPr>
      <w:rPr>
        <w:rFonts w:ascii="Courier New" w:hAnsi="Courier New" w:cs="Courier New" w:hint="default"/>
      </w:rPr>
    </w:lvl>
    <w:lvl w:ilvl="2" w:tplc="041F0005" w:tentative="1">
      <w:start w:val="1"/>
      <w:numFmt w:val="bullet"/>
      <w:lvlText w:val=""/>
      <w:lvlJc w:val="left"/>
      <w:pPr>
        <w:ind w:left="2724" w:hanging="360"/>
      </w:pPr>
      <w:rPr>
        <w:rFonts w:ascii="Wingdings" w:hAnsi="Wingdings" w:hint="default"/>
      </w:rPr>
    </w:lvl>
    <w:lvl w:ilvl="3" w:tplc="041F0001" w:tentative="1">
      <w:start w:val="1"/>
      <w:numFmt w:val="bullet"/>
      <w:lvlText w:val=""/>
      <w:lvlJc w:val="left"/>
      <w:pPr>
        <w:ind w:left="3444" w:hanging="360"/>
      </w:pPr>
      <w:rPr>
        <w:rFonts w:ascii="Symbol" w:hAnsi="Symbol" w:hint="default"/>
      </w:rPr>
    </w:lvl>
    <w:lvl w:ilvl="4" w:tplc="041F0003" w:tentative="1">
      <w:start w:val="1"/>
      <w:numFmt w:val="bullet"/>
      <w:lvlText w:val="o"/>
      <w:lvlJc w:val="left"/>
      <w:pPr>
        <w:ind w:left="4164" w:hanging="360"/>
      </w:pPr>
      <w:rPr>
        <w:rFonts w:ascii="Courier New" w:hAnsi="Courier New" w:cs="Courier New" w:hint="default"/>
      </w:rPr>
    </w:lvl>
    <w:lvl w:ilvl="5" w:tplc="041F0005" w:tentative="1">
      <w:start w:val="1"/>
      <w:numFmt w:val="bullet"/>
      <w:lvlText w:val=""/>
      <w:lvlJc w:val="left"/>
      <w:pPr>
        <w:ind w:left="4884" w:hanging="360"/>
      </w:pPr>
      <w:rPr>
        <w:rFonts w:ascii="Wingdings" w:hAnsi="Wingdings" w:hint="default"/>
      </w:rPr>
    </w:lvl>
    <w:lvl w:ilvl="6" w:tplc="041F0001" w:tentative="1">
      <w:start w:val="1"/>
      <w:numFmt w:val="bullet"/>
      <w:lvlText w:val=""/>
      <w:lvlJc w:val="left"/>
      <w:pPr>
        <w:ind w:left="5604" w:hanging="360"/>
      </w:pPr>
      <w:rPr>
        <w:rFonts w:ascii="Symbol" w:hAnsi="Symbol" w:hint="default"/>
      </w:rPr>
    </w:lvl>
    <w:lvl w:ilvl="7" w:tplc="041F0003" w:tentative="1">
      <w:start w:val="1"/>
      <w:numFmt w:val="bullet"/>
      <w:lvlText w:val="o"/>
      <w:lvlJc w:val="left"/>
      <w:pPr>
        <w:ind w:left="6324" w:hanging="360"/>
      </w:pPr>
      <w:rPr>
        <w:rFonts w:ascii="Courier New" w:hAnsi="Courier New" w:cs="Courier New" w:hint="default"/>
      </w:rPr>
    </w:lvl>
    <w:lvl w:ilvl="8" w:tplc="041F0005" w:tentative="1">
      <w:start w:val="1"/>
      <w:numFmt w:val="bullet"/>
      <w:lvlText w:val=""/>
      <w:lvlJc w:val="left"/>
      <w:pPr>
        <w:ind w:left="7044" w:hanging="360"/>
      </w:pPr>
      <w:rPr>
        <w:rFonts w:ascii="Wingdings" w:hAnsi="Wingdings" w:hint="default"/>
      </w:rPr>
    </w:lvl>
  </w:abstractNum>
  <w:abstractNum w:abstractNumId="3" w15:restartNumberingAfterBreak="0">
    <w:nsid w:val="3179313B"/>
    <w:multiLevelType w:val="hybridMultilevel"/>
    <w:tmpl w:val="2806B858"/>
    <w:lvl w:ilvl="0" w:tplc="BC10683A">
      <w:start w:val="1"/>
      <w:numFmt w:val="decimal"/>
      <w:lvlText w:val="3.%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AB332F"/>
    <w:multiLevelType w:val="hybridMultilevel"/>
    <w:tmpl w:val="BD32BB16"/>
    <w:lvl w:ilvl="0" w:tplc="041F0019">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4C633E35"/>
    <w:multiLevelType w:val="hybridMultilevel"/>
    <w:tmpl w:val="F2E279D8"/>
    <w:lvl w:ilvl="0" w:tplc="0E36A73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1A1B7B"/>
    <w:multiLevelType w:val="multilevel"/>
    <w:tmpl w:val="58869A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832709"/>
    <w:multiLevelType w:val="hybridMultilevel"/>
    <w:tmpl w:val="6D002700"/>
    <w:lvl w:ilvl="0" w:tplc="041F0019">
      <w:start w:val="1"/>
      <w:numFmt w:val="lowerLetter"/>
      <w:lvlText w:val="%1."/>
      <w:lvlJc w:val="left"/>
      <w:pPr>
        <w:ind w:left="1284" w:hanging="360"/>
      </w:pPr>
    </w:lvl>
    <w:lvl w:ilvl="1" w:tplc="041F0019" w:tentative="1">
      <w:start w:val="1"/>
      <w:numFmt w:val="lowerLetter"/>
      <w:lvlText w:val="%2."/>
      <w:lvlJc w:val="left"/>
      <w:pPr>
        <w:ind w:left="2004" w:hanging="360"/>
      </w:pPr>
    </w:lvl>
    <w:lvl w:ilvl="2" w:tplc="041F001B" w:tentative="1">
      <w:start w:val="1"/>
      <w:numFmt w:val="lowerRoman"/>
      <w:lvlText w:val="%3."/>
      <w:lvlJc w:val="right"/>
      <w:pPr>
        <w:ind w:left="2724" w:hanging="180"/>
      </w:pPr>
    </w:lvl>
    <w:lvl w:ilvl="3" w:tplc="041F000F" w:tentative="1">
      <w:start w:val="1"/>
      <w:numFmt w:val="decimal"/>
      <w:lvlText w:val="%4."/>
      <w:lvlJc w:val="left"/>
      <w:pPr>
        <w:ind w:left="3444" w:hanging="360"/>
      </w:pPr>
    </w:lvl>
    <w:lvl w:ilvl="4" w:tplc="041F0019" w:tentative="1">
      <w:start w:val="1"/>
      <w:numFmt w:val="lowerLetter"/>
      <w:lvlText w:val="%5."/>
      <w:lvlJc w:val="left"/>
      <w:pPr>
        <w:ind w:left="4164" w:hanging="360"/>
      </w:pPr>
    </w:lvl>
    <w:lvl w:ilvl="5" w:tplc="041F001B" w:tentative="1">
      <w:start w:val="1"/>
      <w:numFmt w:val="lowerRoman"/>
      <w:lvlText w:val="%6."/>
      <w:lvlJc w:val="right"/>
      <w:pPr>
        <w:ind w:left="4884" w:hanging="180"/>
      </w:pPr>
    </w:lvl>
    <w:lvl w:ilvl="6" w:tplc="041F000F" w:tentative="1">
      <w:start w:val="1"/>
      <w:numFmt w:val="decimal"/>
      <w:lvlText w:val="%7."/>
      <w:lvlJc w:val="left"/>
      <w:pPr>
        <w:ind w:left="5604" w:hanging="360"/>
      </w:pPr>
    </w:lvl>
    <w:lvl w:ilvl="7" w:tplc="041F0019" w:tentative="1">
      <w:start w:val="1"/>
      <w:numFmt w:val="lowerLetter"/>
      <w:lvlText w:val="%8."/>
      <w:lvlJc w:val="left"/>
      <w:pPr>
        <w:ind w:left="6324" w:hanging="360"/>
      </w:pPr>
    </w:lvl>
    <w:lvl w:ilvl="8" w:tplc="041F001B" w:tentative="1">
      <w:start w:val="1"/>
      <w:numFmt w:val="lowerRoman"/>
      <w:lvlText w:val="%9."/>
      <w:lvlJc w:val="right"/>
      <w:pPr>
        <w:ind w:left="7044" w:hanging="180"/>
      </w:pPr>
    </w:lvl>
  </w:abstractNum>
  <w:abstractNum w:abstractNumId="8" w15:restartNumberingAfterBreak="0">
    <w:nsid w:val="6C973C8C"/>
    <w:multiLevelType w:val="hybridMultilevel"/>
    <w:tmpl w:val="16A629BE"/>
    <w:lvl w:ilvl="0" w:tplc="E536D2C2">
      <w:start w:val="1"/>
      <w:numFmt w:val="decimal"/>
      <w:lvlText w:val="4.%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4"/>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7E6B"/>
    <w:rsid w:val="00012F17"/>
    <w:rsid w:val="00022B46"/>
    <w:rsid w:val="000245F9"/>
    <w:rsid w:val="00025339"/>
    <w:rsid w:val="00025F0E"/>
    <w:rsid w:val="00025F63"/>
    <w:rsid w:val="0005093C"/>
    <w:rsid w:val="000544D7"/>
    <w:rsid w:val="00064A95"/>
    <w:rsid w:val="0007395A"/>
    <w:rsid w:val="00085C1C"/>
    <w:rsid w:val="00095AF9"/>
    <w:rsid w:val="000B7EE9"/>
    <w:rsid w:val="000C62AD"/>
    <w:rsid w:val="000D19F0"/>
    <w:rsid w:val="000D22BA"/>
    <w:rsid w:val="000F0335"/>
    <w:rsid w:val="000F5416"/>
    <w:rsid w:val="00107AFE"/>
    <w:rsid w:val="00111F24"/>
    <w:rsid w:val="001234CA"/>
    <w:rsid w:val="001321D1"/>
    <w:rsid w:val="00141B7A"/>
    <w:rsid w:val="00144FBB"/>
    <w:rsid w:val="00151E94"/>
    <w:rsid w:val="001576A4"/>
    <w:rsid w:val="001658DC"/>
    <w:rsid w:val="001668B0"/>
    <w:rsid w:val="00167E1F"/>
    <w:rsid w:val="0017446B"/>
    <w:rsid w:val="0018046E"/>
    <w:rsid w:val="001963C7"/>
    <w:rsid w:val="00197E6B"/>
    <w:rsid w:val="001A1FED"/>
    <w:rsid w:val="001A2B94"/>
    <w:rsid w:val="001A2F03"/>
    <w:rsid w:val="001A3860"/>
    <w:rsid w:val="001A45C4"/>
    <w:rsid w:val="001A6820"/>
    <w:rsid w:val="001B01F3"/>
    <w:rsid w:val="001B03D6"/>
    <w:rsid w:val="001B507C"/>
    <w:rsid w:val="001C4D98"/>
    <w:rsid w:val="001C6B1D"/>
    <w:rsid w:val="001E35BB"/>
    <w:rsid w:val="001E7C0A"/>
    <w:rsid w:val="001F01A9"/>
    <w:rsid w:val="001F0B02"/>
    <w:rsid w:val="001F60B8"/>
    <w:rsid w:val="00202CDF"/>
    <w:rsid w:val="00211099"/>
    <w:rsid w:val="002112F8"/>
    <w:rsid w:val="00221B1A"/>
    <w:rsid w:val="00223D46"/>
    <w:rsid w:val="002313C6"/>
    <w:rsid w:val="00231E0F"/>
    <w:rsid w:val="00271D39"/>
    <w:rsid w:val="00283AF1"/>
    <w:rsid w:val="00291BB4"/>
    <w:rsid w:val="00292633"/>
    <w:rsid w:val="002A31EE"/>
    <w:rsid w:val="002A50A0"/>
    <w:rsid w:val="002A711E"/>
    <w:rsid w:val="002B0B9B"/>
    <w:rsid w:val="002B155F"/>
    <w:rsid w:val="002B2E9D"/>
    <w:rsid w:val="002B3C37"/>
    <w:rsid w:val="002D26DA"/>
    <w:rsid w:val="002D6141"/>
    <w:rsid w:val="002E126A"/>
    <w:rsid w:val="002E6A74"/>
    <w:rsid w:val="00306F53"/>
    <w:rsid w:val="00315727"/>
    <w:rsid w:val="00315A55"/>
    <w:rsid w:val="00316E0D"/>
    <w:rsid w:val="00323D2E"/>
    <w:rsid w:val="00325703"/>
    <w:rsid w:val="00334426"/>
    <w:rsid w:val="003457C1"/>
    <w:rsid w:val="003475CE"/>
    <w:rsid w:val="00363207"/>
    <w:rsid w:val="003739E0"/>
    <w:rsid w:val="0037645E"/>
    <w:rsid w:val="00377A12"/>
    <w:rsid w:val="00394562"/>
    <w:rsid w:val="00394B42"/>
    <w:rsid w:val="003952BE"/>
    <w:rsid w:val="003960DA"/>
    <w:rsid w:val="0039656B"/>
    <w:rsid w:val="00396783"/>
    <w:rsid w:val="003A0BFD"/>
    <w:rsid w:val="003B1A88"/>
    <w:rsid w:val="003B372D"/>
    <w:rsid w:val="003C30D1"/>
    <w:rsid w:val="003C37D7"/>
    <w:rsid w:val="003C5FDA"/>
    <w:rsid w:val="003D7962"/>
    <w:rsid w:val="003E28CC"/>
    <w:rsid w:val="003F12AD"/>
    <w:rsid w:val="003F55FA"/>
    <w:rsid w:val="003F69E2"/>
    <w:rsid w:val="003F6D09"/>
    <w:rsid w:val="004317C7"/>
    <w:rsid w:val="004319A7"/>
    <w:rsid w:val="00432A87"/>
    <w:rsid w:val="00440562"/>
    <w:rsid w:val="004429E6"/>
    <w:rsid w:val="00460E0A"/>
    <w:rsid w:val="00463326"/>
    <w:rsid w:val="00467047"/>
    <w:rsid w:val="00482526"/>
    <w:rsid w:val="004951FF"/>
    <w:rsid w:val="004A288F"/>
    <w:rsid w:val="004A6EF3"/>
    <w:rsid w:val="004B32FF"/>
    <w:rsid w:val="004B7367"/>
    <w:rsid w:val="004B76A7"/>
    <w:rsid w:val="004C47DD"/>
    <w:rsid w:val="004D770E"/>
    <w:rsid w:val="004E022C"/>
    <w:rsid w:val="004E5DA1"/>
    <w:rsid w:val="004E6038"/>
    <w:rsid w:val="004F62FC"/>
    <w:rsid w:val="005148E0"/>
    <w:rsid w:val="005207FF"/>
    <w:rsid w:val="00523B39"/>
    <w:rsid w:val="00527E38"/>
    <w:rsid w:val="00533255"/>
    <w:rsid w:val="00535756"/>
    <w:rsid w:val="00537DA0"/>
    <w:rsid w:val="005400BF"/>
    <w:rsid w:val="00550135"/>
    <w:rsid w:val="005623C4"/>
    <w:rsid w:val="0056336F"/>
    <w:rsid w:val="00564D9A"/>
    <w:rsid w:val="00566522"/>
    <w:rsid w:val="00572AFF"/>
    <w:rsid w:val="00572DE5"/>
    <w:rsid w:val="005864DA"/>
    <w:rsid w:val="00595FAE"/>
    <w:rsid w:val="005A372A"/>
    <w:rsid w:val="005C70DF"/>
    <w:rsid w:val="005D280A"/>
    <w:rsid w:val="005D3415"/>
    <w:rsid w:val="005D4A61"/>
    <w:rsid w:val="005F797D"/>
    <w:rsid w:val="0060048A"/>
    <w:rsid w:val="00615226"/>
    <w:rsid w:val="0062149F"/>
    <w:rsid w:val="00631D70"/>
    <w:rsid w:val="0066005E"/>
    <w:rsid w:val="00660158"/>
    <w:rsid w:val="0068499D"/>
    <w:rsid w:val="006904A5"/>
    <w:rsid w:val="00690CF1"/>
    <w:rsid w:val="006953C6"/>
    <w:rsid w:val="006A095A"/>
    <w:rsid w:val="006C7465"/>
    <w:rsid w:val="006D0472"/>
    <w:rsid w:val="006D402E"/>
    <w:rsid w:val="006E021F"/>
    <w:rsid w:val="006E5D07"/>
    <w:rsid w:val="006F3AEE"/>
    <w:rsid w:val="006F5CCC"/>
    <w:rsid w:val="007012CD"/>
    <w:rsid w:val="00701F04"/>
    <w:rsid w:val="00705495"/>
    <w:rsid w:val="007079ED"/>
    <w:rsid w:val="00722723"/>
    <w:rsid w:val="007271C3"/>
    <w:rsid w:val="0073070B"/>
    <w:rsid w:val="00737E9F"/>
    <w:rsid w:val="00737F0E"/>
    <w:rsid w:val="007564F8"/>
    <w:rsid w:val="007829FE"/>
    <w:rsid w:val="007857FE"/>
    <w:rsid w:val="007942D7"/>
    <w:rsid w:val="007B48EE"/>
    <w:rsid w:val="007C29A4"/>
    <w:rsid w:val="007C350B"/>
    <w:rsid w:val="007D2813"/>
    <w:rsid w:val="007D5C2C"/>
    <w:rsid w:val="007E3AC8"/>
    <w:rsid w:val="007F7119"/>
    <w:rsid w:val="007F74C0"/>
    <w:rsid w:val="00803897"/>
    <w:rsid w:val="00812BDA"/>
    <w:rsid w:val="008145C8"/>
    <w:rsid w:val="00817E6B"/>
    <w:rsid w:val="008241CC"/>
    <w:rsid w:val="00827EA1"/>
    <w:rsid w:val="00831607"/>
    <w:rsid w:val="00833419"/>
    <w:rsid w:val="00835AA6"/>
    <w:rsid w:val="00837241"/>
    <w:rsid w:val="00837D93"/>
    <w:rsid w:val="008523D3"/>
    <w:rsid w:val="00855818"/>
    <w:rsid w:val="00862B70"/>
    <w:rsid w:val="008646F7"/>
    <w:rsid w:val="00871480"/>
    <w:rsid w:val="008768A0"/>
    <w:rsid w:val="00881593"/>
    <w:rsid w:val="00884546"/>
    <w:rsid w:val="00884EF4"/>
    <w:rsid w:val="0088538A"/>
    <w:rsid w:val="00892AE7"/>
    <w:rsid w:val="00892DF9"/>
    <w:rsid w:val="00894825"/>
    <w:rsid w:val="0089631F"/>
    <w:rsid w:val="008A2090"/>
    <w:rsid w:val="008B1F1D"/>
    <w:rsid w:val="008C2B60"/>
    <w:rsid w:val="008C38D5"/>
    <w:rsid w:val="008E718D"/>
    <w:rsid w:val="008F035D"/>
    <w:rsid w:val="008F4312"/>
    <w:rsid w:val="008F4CDC"/>
    <w:rsid w:val="008F69A9"/>
    <w:rsid w:val="008F6B9B"/>
    <w:rsid w:val="00916D73"/>
    <w:rsid w:val="00921510"/>
    <w:rsid w:val="00924B5B"/>
    <w:rsid w:val="00931AD3"/>
    <w:rsid w:val="00932426"/>
    <w:rsid w:val="00943B0B"/>
    <w:rsid w:val="009551D0"/>
    <w:rsid w:val="009646EB"/>
    <w:rsid w:val="0097107F"/>
    <w:rsid w:val="009747A4"/>
    <w:rsid w:val="00981A3E"/>
    <w:rsid w:val="009825BA"/>
    <w:rsid w:val="009850FD"/>
    <w:rsid w:val="0099094E"/>
    <w:rsid w:val="00991624"/>
    <w:rsid w:val="009963C1"/>
    <w:rsid w:val="009B00A8"/>
    <w:rsid w:val="009B358B"/>
    <w:rsid w:val="009C198D"/>
    <w:rsid w:val="009C3EB9"/>
    <w:rsid w:val="009D2FEA"/>
    <w:rsid w:val="009D61D9"/>
    <w:rsid w:val="009F35D9"/>
    <w:rsid w:val="00A016CC"/>
    <w:rsid w:val="00A22C56"/>
    <w:rsid w:val="00A23671"/>
    <w:rsid w:val="00A30413"/>
    <w:rsid w:val="00A553B4"/>
    <w:rsid w:val="00A63A48"/>
    <w:rsid w:val="00A66C9B"/>
    <w:rsid w:val="00A67752"/>
    <w:rsid w:val="00A821CD"/>
    <w:rsid w:val="00A864FE"/>
    <w:rsid w:val="00A877B5"/>
    <w:rsid w:val="00A915B5"/>
    <w:rsid w:val="00A94A5F"/>
    <w:rsid w:val="00AA5E22"/>
    <w:rsid w:val="00AB7909"/>
    <w:rsid w:val="00AC0171"/>
    <w:rsid w:val="00AC585D"/>
    <w:rsid w:val="00AC60DF"/>
    <w:rsid w:val="00AC6740"/>
    <w:rsid w:val="00AC76F8"/>
    <w:rsid w:val="00AD2070"/>
    <w:rsid w:val="00AD42C2"/>
    <w:rsid w:val="00AD7557"/>
    <w:rsid w:val="00AE0AC8"/>
    <w:rsid w:val="00AE6BC4"/>
    <w:rsid w:val="00AE7BE7"/>
    <w:rsid w:val="00AF7F86"/>
    <w:rsid w:val="00B01BB3"/>
    <w:rsid w:val="00B061A7"/>
    <w:rsid w:val="00B0677C"/>
    <w:rsid w:val="00B246D1"/>
    <w:rsid w:val="00B31E53"/>
    <w:rsid w:val="00B3390F"/>
    <w:rsid w:val="00B53BE2"/>
    <w:rsid w:val="00B8048B"/>
    <w:rsid w:val="00B8086C"/>
    <w:rsid w:val="00B80928"/>
    <w:rsid w:val="00B92E63"/>
    <w:rsid w:val="00B97EE1"/>
    <w:rsid w:val="00BA01E4"/>
    <w:rsid w:val="00BA7A96"/>
    <w:rsid w:val="00BB7A31"/>
    <w:rsid w:val="00BC24C1"/>
    <w:rsid w:val="00BC4C53"/>
    <w:rsid w:val="00BC6A3C"/>
    <w:rsid w:val="00BD6E66"/>
    <w:rsid w:val="00BD73A4"/>
    <w:rsid w:val="00BF580E"/>
    <w:rsid w:val="00BF59C5"/>
    <w:rsid w:val="00BF5BEA"/>
    <w:rsid w:val="00C01198"/>
    <w:rsid w:val="00C07621"/>
    <w:rsid w:val="00C1779D"/>
    <w:rsid w:val="00C362D7"/>
    <w:rsid w:val="00C54C52"/>
    <w:rsid w:val="00C57BA8"/>
    <w:rsid w:val="00C621F0"/>
    <w:rsid w:val="00C62D03"/>
    <w:rsid w:val="00C648EF"/>
    <w:rsid w:val="00C672AE"/>
    <w:rsid w:val="00C77758"/>
    <w:rsid w:val="00C81D58"/>
    <w:rsid w:val="00C83884"/>
    <w:rsid w:val="00C906D8"/>
    <w:rsid w:val="00CC0112"/>
    <w:rsid w:val="00CC1519"/>
    <w:rsid w:val="00CD21BB"/>
    <w:rsid w:val="00CD3DB0"/>
    <w:rsid w:val="00CD7B00"/>
    <w:rsid w:val="00CF41F1"/>
    <w:rsid w:val="00D00FF1"/>
    <w:rsid w:val="00D02B47"/>
    <w:rsid w:val="00D13959"/>
    <w:rsid w:val="00D1609E"/>
    <w:rsid w:val="00D203A8"/>
    <w:rsid w:val="00D31EF4"/>
    <w:rsid w:val="00D32ED1"/>
    <w:rsid w:val="00D4184B"/>
    <w:rsid w:val="00D4574F"/>
    <w:rsid w:val="00D4799C"/>
    <w:rsid w:val="00D529C0"/>
    <w:rsid w:val="00D60138"/>
    <w:rsid w:val="00D676CF"/>
    <w:rsid w:val="00D75F48"/>
    <w:rsid w:val="00D76685"/>
    <w:rsid w:val="00D84A12"/>
    <w:rsid w:val="00DA7EFA"/>
    <w:rsid w:val="00DB4A43"/>
    <w:rsid w:val="00DB6F2C"/>
    <w:rsid w:val="00DB70F6"/>
    <w:rsid w:val="00DC4201"/>
    <w:rsid w:val="00DD14B1"/>
    <w:rsid w:val="00DD6774"/>
    <w:rsid w:val="00DE5FE9"/>
    <w:rsid w:val="00E10C69"/>
    <w:rsid w:val="00E17E07"/>
    <w:rsid w:val="00E21231"/>
    <w:rsid w:val="00E31FF0"/>
    <w:rsid w:val="00E33873"/>
    <w:rsid w:val="00E35EEB"/>
    <w:rsid w:val="00E4520D"/>
    <w:rsid w:val="00E46B5C"/>
    <w:rsid w:val="00E547A2"/>
    <w:rsid w:val="00E608E3"/>
    <w:rsid w:val="00E7244D"/>
    <w:rsid w:val="00E7439F"/>
    <w:rsid w:val="00E748B1"/>
    <w:rsid w:val="00E74CCE"/>
    <w:rsid w:val="00E93918"/>
    <w:rsid w:val="00E94771"/>
    <w:rsid w:val="00EA245C"/>
    <w:rsid w:val="00EA3170"/>
    <w:rsid w:val="00EA3C56"/>
    <w:rsid w:val="00EB0F4A"/>
    <w:rsid w:val="00EB124A"/>
    <w:rsid w:val="00EB1A4A"/>
    <w:rsid w:val="00EC2240"/>
    <w:rsid w:val="00EC5DD4"/>
    <w:rsid w:val="00ED03F8"/>
    <w:rsid w:val="00ED0D40"/>
    <w:rsid w:val="00ED1065"/>
    <w:rsid w:val="00EE2856"/>
    <w:rsid w:val="00EE3FB6"/>
    <w:rsid w:val="00EE43A5"/>
    <w:rsid w:val="00EE63E9"/>
    <w:rsid w:val="00EE672E"/>
    <w:rsid w:val="00EE6A7B"/>
    <w:rsid w:val="00F00E81"/>
    <w:rsid w:val="00F0450E"/>
    <w:rsid w:val="00F0715B"/>
    <w:rsid w:val="00F14655"/>
    <w:rsid w:val="00F31492"/>
    <w:rsid w:val="00F3380C"/>
    <w:rsid w:val="00F33AE7"/>
    <w:rsid w:val="00F44618"/>
    <w:rsid w:val="00F45C9D"/>
    <w:rsid w:val="00F57AE5"/>
    <w:rsid w:val="00F60498"/>
    <w:rsid w:val="00F60EC5"/>
    <w:rsid w:val="00F624CF"/>
    <w:rsid w:val="00F64379"/>
    <w:rsid w:val="00F84B7D"/>
    <w:rsid w:val="00F92F72"/>
    <w:rsid w:val="00F933E1"/>
    <w:rsid w:val="00FC18E6"/>
    <w:rsid w:val="00FC2C4F"/>
    <w:rsid w:val="00FC5746"/>
    <w:rsid w:val="00FE07DF"/>
    <w:rsid w:val="00FE30E6"/>
    <w:rsid w:val="00FE6E70"/>
    <w:rsid w:val="00FF11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26FFF"/>
  <w15:docId w15:val="{729C649D-F6EB-4528-A7D0-98260E44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A12"/>
    <w:rPr>
      <w:sz w:val="24"/>
      <w:szCs w:val="24"/>
    </w:rPr>
  </w:style>
  <w:style w:type="paragraph" w:styleId="Balk1">
    <w:name w:val="heading 1"/>
    <w:basedOn w:val="Normal"/>
    <w:next w:val="Normal"/>
    <w:qFormat/>
    <w:rsid w:val="00D84A12"/>
    <w:pPr>
      <w:keepNext/>
      <w:jc w:val="center"/>
      <w:outlineLvl w:val="0"/>
    </w:pPr>
    <w:rPr>
      <w:b/>
      <w:szCs w:val="20"/>
    </w:rPr>
  </w:style>
  <w:style w:type="paragraph" w:styleId="Balk2">
    <w:name w:val="heading 2"/>
    <w:basedOn w:val="Normal"/>
    <w:next w:val="Normal"/>
    <w:link w:val="Balk2Char"/>
    <w:qFormat/>
    <w:rsid w:val="00306F53"/>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1">
    <w:name w:val="Gövde Metni 31"/>
    <w:basedOn w:val="Normal"/>
    <w:rsid w:val="00D84A12"/>
    <w:pPr>
      <w:overflowPunct w:val="0"/>
      <w:autoSpaceDE w:val="0"/>
      <w:autoSpaceDN w:val="0"/>
      <w:adjustRightInd w:val="0"/>
      <w:jc w:val="center"/>
    </w:pPr>
    <w:rPr>
      <w:rFonts w:ascii="Arial" w:hAnsi="Arial"/>
      <w:b/>
      <w:szCs w:val="20"/>
    </w:rPr>
  </w:style>
  <w:style w:type="character" w:customStyle="1" w:styleId="Balk2Char">
    <w:name w:val="Başlık 2 Char"/>
    <w:basedOn w:val="VarsaylanParagrafYazTipi"/>
    <w:link w:val="Balk2"/>
    <w:semiHidden/>
    <w:rsid w:val="00306F53"/>
    <w:rPr>
      <w:rFonts w:ascii="Cambria" w:eastAsia="Times New Roman" w:hAnsi="Cambria" w:cs="Times New Roman"/>
      <w:b/>
      <w:bCs/>
      <w:i/>
      <w:iCs/>
      <w:sz w:val="28"/>
      <w:szCs w:val="28"/>
    </w:rPr>
  </w:style>
  <w:style w:type="paragraph" w:styleId="AltBilgi">
    <w:name w:val="footer"/>
    <w:basedOn w:val="Normal"/>
    <w:link w:val="AltBilgiChar"/>
    <w:uiPriority w:val="99"/>
    <w:rsid w:val="00306F53"/>
    <w:pPr>
      <w:tabs>
        <w:tab w:val="center" w:pos="4536"/>
        <w:tab w:val="right" w:pos="9072"/>
      </w:tabs>
    </w:pPr>
  </w:style>
  <w:style w:type="character" w:customStyle="1" w:styleId="AltBilgiChar">
    <w:name w:val="Alt Bilgi Char"/>
    <w:basedOn w:val="VarsaylanParagrafYazTipi"/>
    <w:link w:val="AltBilgi"/>
    <w:uiPriority w:val="99"/>
    <w:rsid w:val="00306F53"/>
    <w:rPr>
      <w:sz w:val="24"/>
      <w:szCs w:val="24"/>
    </w:rPr>
  </w:style>
  <w:style w:type="table" w:styleId="TabloKlavuzu">
    <w:name w:val="Table Grid"/>
    <w:basedOn w:val="NormalTablo"/>
    <w:rsid w:val="00BA0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8F6B9B"/>
    <w:pPr>
      <w:tabs>
        <w:tab w:val="center" w:pos="4536"/>
        <w:tab w:val="right" w:pos="9072"/>
      </w:tabs>
    </w:pPr>
  </w:style>
  <w:style w:type="character" w:customStyle="1" w:styleId="stBilgiChar">
    <w:name w:val="Üst Bilgi Char"/>
    <w:basedOn w:val="VarsaylanParagrafYazTipi"/>
    <w:link w:val="stBilgi"/>
    <w:rsid w:val="008F6B9B"/>
    <w:rPr>
      <w:sz w:val="24"/>
      <w:szCs w:val="24"/>
    </w:rPr>
  </w:style>
  <w:style w:type="paragraph" w:styleId="ListeParagraf">
    <w:name w:val="List Paragraph"/>
    <w:basedOn w:val="Normal"/>
    <w:uiPriority w:val="34"/>
    <w:qFormat/>
    <w:rsid w:val="00377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882">
      <w:bodyDiv w:val="1"/>
      <w:marLeft w:val="0"/>
      <w:marRight w:val="0"/>
      <w:marTop w:val="0"/>
      <w:marBottom w:val="0"/>
      <w:divBdr>
        <w:top w:val="none" w:sz="0" w:space="0" w:color="auto"/>
        <w:left w:val="none" w:sz="0" w:space="0" w:color="auto"/>
        <w:bottom w:val="none" w:sz="0" w:space="0" w:color="auto"/>
        <w:right w:val="none" w:sz="0" w:space="0" w:color="auto"/>
      </w:divBdr>
    </w:div>
    <w:div w:id="1176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1163</Words>
  <Characters>6632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Muharrem Emanet</cp:lastModifiedBy>
  <cp:revision>63</cp:revision>
  <cp:lastPrinted>2010-06-14T08:32:00Z</cp:lastPrinted>
  <dcterms:created xsi:type="dcterms:W3CDTF">2021-03-16T06:29:00Z</dcterms:created>
  <dcterms:modified xsi:type="dcterms:W3CDTF">2023-11-15T06:20:00Z</dcterms:modified>
</cp:coreProperties>
</file>