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17" w:rsidRPr="005217A3" w:rsidRDefault="00594E17" w:rsidP="00DE3A03">
      <w:pPr>
        <w:jc w:val="center"/>
        <w:rPr>
          <w:b/>
        </w:rPr>
      </w:pPr>
      <w:r w:rsidRPr="005217A3">
        <w:rPr>
          <w:b/>
        </w:rPr>
        <w:t>20</w:t>
      </w:r>
      <w:r w:rsidR="00A54111" w:rsidRPr="005217A3">
        <w:rPr>
          <w:b/>
        </w:rPr>
        <w:t>2</w:t>
      </w:r>
      <w:r w:rsidR="00737461">
        <w:rPr>
          <w:b/>
        </w:rPr>
        <w:t>3</w:t>
      </w:r>
      <w:r w:rsidR="00A54111" w:rsidRPr="005217A3">
        <w:rPr>
          <w:b/>
        </w:rPr>
        <w:t xml:space="preserve"> </w:t>
      </w:r>
      <w:r w:rsidRPr="005217A3">
        <w:rPr>
          <w:b/>
        </w:rPr>
        <w:t>YILI</w:t>
      </w:r>
    </w:p>
    <w:p w:rsidR="00C65537" w:rsidRPr="005217A3" w:rsidRDefault="008502CF" w:rsidP="00DE3A03">
      <w:pPr>
        <w:jc w:val="center"/>
        <w:rPr>
          <w:b/>
        </w:rPr>
      </w:pPr>
      <w:r w:rsidRPr="005217A3">
        <w:rPr>
          <w:b/>
        </w:rPr>
        <w:t xml:space="preserve">E. H. FREN AÇICI (THRUSTER) </w:t>
      </w:r>
    </w:p>
    <w:p w:rsidR="00594E17" w:rsidRPr="005217A3" w:rsidRDefault="00594E17" w:rsidP="00DE3A03">
      <w:pPr>
        <w:jc w:val="center"/>
        <w:rPr>
          <w:b/>
        </w:rPr>
      </w:pPr>
      <w:r w:rsidRPr="005217A3">
        <w:rPr>
          <w:b/>
        </w:rPr>
        <w:t>TEKNİK ŞARTNAMESİ</w:t>
      </w:r>
    </w:p>
    <w:p w:rsidR="00E317B9" w:rsidRPr="005217A3" w:rsidRDefault="00E317B9" w:rsidP="00DE3A03">
      <w:pPr>
        <w:jc w:val="center"/>
        <w:rPr>
          <w:b/>
        </w:rPr>
      </w:pPr>
    </w:p>
    <w:p w:rsidR="00C910F3" w:rsidRPr="005217A3" w:rsidRDefault="00594E17" w:rsidP="005C005A">
      <w:pPr>
        <w:jc w:val="both"/>
        <w:rPr>
          <w:b/>
        </w:rPr>
      </w:pPr>
      <w:r w:rsidRPr="005217A3">
        <w:rPr>
          <w:b/>
        </w:rPr>
        <w:t>1- AMAÇ</w:t>
      </w:r>
    </w:p>
    <w:p w:rsidR="00C65537" w:rsidRPr="005217A3" w:rsidRDefault="00DF150E" w:rsidP="005C005A">
      <w:pPr>
        <w:jc w:val="both"/>
      </w:pPr>
      <w:r w:rsidRPr="005217A3">
        <w:t xml:space="preserve">Kozlu </w:t>
      </w:r>
      <w:r w:rsidR="00594E17" w:rsidRPr="005217A3">
        <w:t>Taşkömürü İşletme Müessese</w:t>
      </w:r>
      <w:r w:rsidR="00484CC6" w:rsidRPr="005217A3">
        <w:t>si</w:t>
      </w:r>
      <w:r w:rsidR="00C910F3" w:rsidRPr="005217A3">
        <w:t xml:space="preserve"> ait </w:t>
      </w:r>
      <w:r w:rsidR="00527734" w:rsidRPr="005217A3">
        <w:t xml:space="preserve">yer altı </w:t>
      </w:r>
      <w:r w:rsidR="008502CF" w:rsidRPr="005217A3">
        <w:t>vinçler</w:t>
      </w:r>
      <w:r w:rsidR="00527734" w:rsidRPr="005217A3">
        <w:t>inde kullanılmak üzere</w:t>
      </w:r>
      <w:r w:rsidR="008502CF" w:rsidRPr="005217A3">
        <w:t xml:space="preserve"> </w:t>
      </w:r>
      <w:r w:rsidR="005B62A9" w:rsidRPr="005217A3">
        <w:t>elektro hidrolik</w:t>
      </w:r>
      <w:r w:rsidR="008502CF" w:rsidRPr="005217A3">
        <w:t xml:space="preserve"> fren açıcı (</w:t>
      </w:r>
      <w:proofErr w:type="spellStart"/>
      <w:r w:rsidR="005B62A9" w:rsidRPr="005217A3">
        <w:t>t</w:t>
      </w:r>
      <w:r w:rsidR="008502CF" w:rsidRPr="005217A3">
        <w:t>hruster</w:t>
      </w:r>
      <w:proofErr w:type="spellEnd"/>
      <w:r w:rsidR="008502CF" w:rsidRPr="005217A3">
        <w:t>)</w:t>
      </w:r>
      <w:r w:rsidR="00484CC6" w:rsidRPr="005217A3">
        <w:t xml:space="preserve"> </w:t>
      </w:r>
      <w:r w:rsidR="00594E17" w:rsidRPr="005217A3">
        <w:t>satın alınacaktır.</w:t>
      </w:r>
    </w:p>
    <w:p w:rsidR="005C005A" w:rsidRPr="005217A3" w:rsidRDefault="005C005A" w:rsidP="005C005A">
      <w:pPr>
        <w:jc w:val="both"/>
      </w:pPr>
    </w:p>
    <w:tbl>
      <w:tblPr>
        <w:tblW w:w="93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2"/>
      </w:tblGrid>
      <w:tr w:rsidR="00C65537" w:rsidRPr="005217A3" w:rsidTr="001A11F6">
        <w:trPr>
          <w:cantSplit/>
          <w:trHeight w:val="402"/>
        </w:trPr>
        <w:tc>
          <w:tcPr>
            <w:tcW w:w="9372" w:type="dxa"/>
            <w:noWrap/>
            <w:vAlign w:val="center"/>
          </w:tcPr>
          <w:p w:rsidR="00396C34" w:rsidRPr="005217A3" w:rsidRDefault="001A11F6" w:rsidP="001A11F6">
            <w:pPr>
              <w:jc w:val="both"/>
              <w:rPr>
                <w:b/>
              </w:rPr>
            </w:pPr>
            <w:r w:rsidRPr="005217A3">
              <w:rPr>
                <w:b/>
              </w:rPr>
              <w:t>2-</w:t>
            </w:r>
            <w:r w:rsidR="00C65537" w:rsidRPr="005217A3">
              <w:rPr>
                <w:b/>
              </w:rPr>
              <w:t xml:space="preserve">TEKNİK ÖZELİKLER  </w:t>
            </w:r>
          </w:p>
          <w:p w:rsidR="00396C34" w:rsidRPr="005217A3" w:rsidRDefault="008502CF" w:rsidP="00A032A3">
            <w:pPr>
              <w:pStyle w:val="GvdeMetni2"/>
              <w:rPr>
                <w:szCs w:val="24"/>
                <w:lang w:val="tr-TR"/>
              </w:rPr>
            </w:pPr>
            <w:r w:rsidRPr="005217A3">
              <w:rPr>
                <w:b/>
                <w:szCs w:val="24"/>
                <w:lang w:val="tr-TR"/>
              </w:rPr>
              <w:t>2.1</w:t>
            </w:r>
            <w:r w:rsidRPr="005217A3">
              <w:rPr>
                <w:szCs w:val="24"/>
                <w:lang w:val="tr-TR"/>
              </w:rPr>
              <w:t>-</w:t>
            </w:r>
            <w:r w:rsidR="00E317B9" w:rsidRPr="005217A3">
              <w:rPr>
                <w:szCs w:val="24"/>
                <w:lang w:val="tr-TR"/>
              </w:rPr>
              <w:t xml:space="preserve"> </w:t>
            </w:r>
            <w:proofErr w:type="spellStart"/>
            <w:r w:rsidR="00396C34" w:rsidRPr="005217A3">
              <w:rPr>
                <w:szCs w:val="24"/>
                <w:lang w:val="tr-TR"/>
              </w:rPr>
              <w:t>Thruster</w:t>
            </w:r>
            <w:proofErr w:type="spellEnd"/>
            <w:r w:rsidR="00E317B9" w:rsidRPr="005217A3">
              <w:rPr>
                <w:szCs w:val="24"/>
                <w:lang w:val="tr-TR"/>
              </w:rPr>
              <w:t>,</w:t>
            </w:r>
            <w:r w:rsidR="00396C34" w:rsidRPr="005217A3">
              <w:rPr>
                <w:szCs w:val="24"/>
                <w:lang w:val="tr-TR"/>
              </w:rPr>
              <w:t xml:space="preserve"> fren tertibatı </w:t>
            </w:r>
            <w:r w:rsidR="001108C3" w:rsidRPr="005217A3">
              <w:rPr>
                <w:szCs w:val="24"/>
                <w:lang w:val="tr-TR"/>
              </w:rPr>
              <w:t>ile birlikte olacaktır.</w:t>
            </w:r>
          </w:p>
          <w:p w:rsidR="00C65537" w:rsidRPr="005217A3" w:rsidRDefault="00396C34" w:rsidP="00A032A3">
            <w:pPr>
              <w:pStyle w:val="GvdeMetni2"/>
              <w:rPr>
                <w:szCs w:val="24"/>
                <w:lang w:val="tr-TR"/>
              </w:rPr>
            </w:pPr>
            <w:r w:rsidRPr="005217A3">
              <w:rPr>
                <w:b/>
                <w:szCs w:val="24"/>
                <w:lang w:val="tr-TR"/>
              </w:rPr>
              <w:t>2.2</w:t>
            </w:r>
            <w:r w:rsidRPr="005217A3">
              <w:rPr>
                <w:szCs w:val="24"/>
                <w:lang w:val="tr-TR"/>
              </w:rPr>
              <w:t>-</w:t>
            </w:r>
            <w:r w:rsidR="00E317B9" w:rsidRPr="005217A3">
              <w:rPr>
                <w:szCs w:val="24"/>
                <w:lang w:val="tr-TR"/>
              </w:rPr>
              <w:t xml:space="preserve"> </w:t>
            </w:r>
            <w:r w:rsidR="00EE1C2D" w:rsidRPr="005217A3">
              <w:rPr>
                <w:szCs w:val="24"/>
                <w:lang w:val="tr-TR"/>
              </w:rPr>
              <w:t>Fren</w:t>
            </w:r>
            <w:r w:rsidR="004141C3" w:rsidRPr="005217A3">
              <w:rPr>
                <w:szCs w:val="24"/>
                <w:lang w:val="tr-TR"/>
              </w:rPr>
              <w:t>leme</w:t>
            </w:r>
            <w:r w:rsidR="00EE1C2D" w:rsidRPr="005217A3">
              <w:rPr>
                <w:szCs w:val="24"/>
                <w:lang w:val="tr-TR"/>
              </w:rPr>
              <w:t xml:space="preserve"> </w:t>
            </w:r>
            <w:proofErr w:type="spellStart"/>
            <w:r w:rsidR="00EE1C2D" w:rsidRPr="005217A3">
              <w:rPr>
                <w:szCs w:val="24"/>
                <w:lang w:val="tr-TR"/>
              </w:rPr>
              <w:t>monenti</w:t>
            </w:r>
            <w:proofErr w:type="spellEnd"/>
            <w:r w:rsidR="00EE1C2D" w:rsidRPr="005217A3">
              <w:rPr>
                <w:szCs w:val="24"/>
                <w:lang w:val="tr-TR"/>
              </w:rPr>
              <w:t xml:space="preserve"> </w:t>
            </w:r>
            <w:r w:rsidR="001E1E83" w:rsidRPr="005217A3">
              <w:rPr>
                <w:szCs w:val="24"/>
                <w:lang w:val="tr-TR"/>
              </w:rPr>
              <w:t xml:space="preserve">min. </w:t>
            </w:r>
            <w:r w:rsidR="0094285E" w:rsidRPr="005217A3">
              <w:rPr>
                <w:szCs w:val="24"/>
                <w:lang w:val="tr-TR"/>
              </w:rPr>
              <w:t>10</w:t>
            </w:r>
            <w:r w:rsidR="00EE1C2D" w:rsidRPr="005217A3">
              <w:rPr>
                <w:szCs w:val="24"/>
                <w:lang w:val="tr-TR"/>
              </w:rPr>
              <w:t xml:space="preserve">00 </w:t>
            </w:r>
            <w:proofErr w:type="spellStart"/>
            <w:r w:rsidR="00EE1C2D" w:rsidRPr="005217A3">
              <w:rPr>
                <w:szCs w:val="24"/>
                <w:lang w:val="tr-TR"/>
              </w:rPr>
              <w:t>Nm</w:t>
            </w:r>
            <w:proofErr w:type="spellEnd"/>
            <w:r w:rsidR="001E1E83" w:rsidRPr="005217A3">
              <w:rPr>
                <w:szCs w:val="24"/>
                <w:lang w:val="tr-TR"/>
              </w:rPr>
              <w:t xml:space="preserve"> olacaktır.</w:t>
            </w:r>
          </w:p>
          <w:p w:rsidR="001E1E83" w:rsidRPr="005217A3" w:rsidRDefault="001E1E83" w:rsidP="00A032A3">
            <w:pPr>
              <w:pStyle w:val="GvdeMetni2"/>
              <w:rPr>
                <w:szCs w:val="24"/>
                <w:lang w:val="tr-TR"/>
              </w:rPr>
            </w:pPr>
            <w:r w:rsidRPr="005217A3">
              <w:rPr>
                <w:b/>
                <w:szCs w:val="24"/>
                <w:lang w:val="tr-TR"/>
              </w:rPr>
              <w:t>2.3</w:t>
            </w:r>
            <w:r w:rsidRPr="005217A3">
              <w:rPr>
                <w:szCs w:val="24"/>
                <w:lang w:val="tr-TR"/>
              </w:rPr>
              <w:t>- Fren tambur çapı 400 mm</w:t>
            </w:r>
          </w:p>
          <w:p w:rsidR="00454DCA" w:rsidRPr="005217A3" w:rsidRDefault="00396C34" w:rsidP="00A032A3">
            <w:pPr>
              <w:pStyle w:val="GvdeMetni2"/>
              <w:rPr>
                <w:szCs w:val="24"/>
                <w:lang w:val="tr-TR"/>
              </w:rPr>
            </w:pPr>
            <w:r w:rsidRPr="005217A3">
              <w:rPr>
                <w:b/>
                <w:szCs w:val="24"/>
                <w:lang w:val="tr-TR"/>
              </w:rPr>
              <w:t>2.4</w:t>
            </w:r>
            <w:r w:rsidR="00454DCA" w:rsidRPr="005217A3">
              <w:rPr>
                <w:b/>
                <w:szCs w:val="24"/>
                <w:lang w:val="tr-TR"/>
              </w:rPr>
              <w:t>-</w:t>
            </w:r>
            <w:r w:rsidR="00E317B9" w:rsidRPr="005217A3">
              <w:rPr>
                <w:b/>
                <w:szCs w:val="24"/>
                <w:lang w:val="tr-TR"/>
              </w:rPr>
              <w:t xml:space="preserve"> </w:t>
            </w:r>
            <w:r w:rsidR="00454DCA" w:rsidRPr="005217A3">
              <w:rPr>
                <w:szCs w:val="24"/>
                <w:lang w:val="tr-TR"/>
              </w:rPr>
              <w:t xml:space="preserve">Çalışma sıcaklığı  </w:t>
            </w:r>
            <w:r w:rsidR="00454DCA" w:rsidRPr="005217A3">
              <w:rPr>
                <w:color w:val="1F497D"/>
                <w:szCs w:val="24"/>
                <w:lang w:val="en-US" w:eastAsia="tr-TR"/>
              </w:rPr>
              <w:t>-</w:t>
            </w:r>
            <w:r w:rsidR="00454DCA" w:rsidRPr="005217A3">
              <w:rPr>
                <w:szCs w:val="24"/>
                <w:lang w:val="tr-TR"/>
              </w:rPr>
              <w:t>25°</w:t>
            </w:r>
            <w:proofErr w:type="gramStart"/>
            <w:r w:rsidR="00454DCA" w:rsidRPr="005217A3">
              <w:rPr>
                <w:szCs w:val="24"/>
                <w:lang w:val="tr-TR"/>
              </w:rPr>
              <w:t>C ...</w:t>
            </w:r>
            <w:proofErr w:type="gramEnd"/>
            <w:r w:rsidR="00454DCA" w:rsidRPr="005217A3">
              <w:rPr>
                <w:szCs w:val="24"/>
                <w:lang w:val="tr-TR"/>
              </w:rPr>
              <w:t xml:space="preserve"> +40°C</w:t>
            </w:r>
          </w:p>
          <w:p w:rsidR="004045C0" w:rsidRPr="005217A3" w:rsidRDefault="00396C34" w:rsidP="004045C0">
            <w:pPr>
              <w:rPr>
                <w:lang w:eastAsia="x-none"/>
              </w:rPr>
            </w:pPr>
            <w:r w:rsidRPr="005217A3">
              <w:rPr>
                <w:b/>
                <w:lang w:eastAsia="x-none"/>
              </w:rPr>
              <w:t>2.5</w:t>
            </w:r>
            <w:r w:rsidR="00454DCA" w:rsidRPr="005217A3">
              <w:rPr>
                <w:b/>
                <w:lang w:eastAsia="x-none"/>
              </w:rPr>
              <w:t>-</w:t>
            </w:r>
            <w:r w:rsidR="00E317B9" w:rsidRPr="005217A3">
              <w:rPr>
                <w:b/>
                <w:lang w:eastAsia="x-none"/>
              </w:rPr>
              <w:t xml:space="preserve"> </w:t>
            </w:r>
            <w:r w:rsidR="00454DCA" w:rsidRPr="005217A3">
              <w:rPr>
                <w:lang w:eastAsia="x-none"/>
              </w:rPr>
              <w:t>Voltaj: 3 faz 550 V 50 Hz</w:t>
            </w:r>
          </w:p>
        </w:tc>
      </w:tr>
    </w:tbl>
    <w:p w:rsidR="001A11F6" w:rsidRPr="005217A3" w:rsidRDefault="001A11F6" w:rsidP="00C65537">
      <w:pPr>
        <w:jc w:val="both"/>
        <w:rPr>
          <w:b/>
        </w:rPr>
      </w:pPr>
    </w:p>
    <w:p w:rsidR="00C65537" w:rsidRPr="005217A3" w:rsidRDefault="00C65537" w:rsidP="00C65537">
      <w:pPr>
        <w:jc w:val="both"/>
        <w:rPr>
          <w:b/>
        </w:rPr>
      </w:pPr>
      <w:r w:rsidRPr="005217A3">
        <w:rPr>
          <w:b/>
        </w:rPr>
        <w:t>3- KONTROL,  MUAYENE VE KAB</w:t>
      </w:r>
      <w:r w:rsidR="001A11F6" w:rsidRPr="005217A3">
        <w:rPr>
          <w:b/>
        </w:rPr>
        <w:t>U</w:t>
      </w:r>
      <w:r w:rsidRPr="005217A3">
        <w:rPr>
          <w:b/>
        </w:rPr>
        <w:t xml:space="preserve">L </w:t>
      </w:r>
    </w:p>
    <w:p w:rsidR="00C65537" w:rsidRPr="005217A3" w:rsidRDefault="00C65537" w:rsidP="00C65537">
      <w:pPr>
        <w:jc w:val="both"/>
      </w:pPr>
      <w:r w:rsidRPr="005217A3">
        <w:t xml:space="preserve">Gerekli kontrol, muayene ve kabul TTK Makine ve İkmal Dairesi Başkanlığı Muayene ve Tesellüm İşleri </w:t>
      </w:r>
      <w:r w:rsidR="00807ED0" w:rsidRPr="005217A3">
        <w:t>Şube Müdürlüğü ve ilgili M</w:t>
      </w:r>
      <w:r w:rsidR="00312141" w:rsidRPr="005217A3">
        <w:t>üessese elemanlarınca yapılacaktır.</w:t>
      </w:r>
      <w:r w:rsidRPr="005217A3">
        <w:t xml:space="preserve"> </w:t>
      </w:r>
    </w:p>
    <w:p w:rsidR="0032658C" w:rsidRPr="005217A3" w:rsidRDefault="0032658C" w:rsidP="00C65537">
      <w:pPr>
        <w:jc w:val="both"/>
      </w:pPr>
    </w:p>
    <w:p w:rsidR="0032658C" w:rsidRPr="005217A3" w:rsidRDefault="0032658C" w:rsidP="0032658C">
      <w:pPr>
        <w:jc w:val="both"/>
        <w:rPr>
          <w:b/>
          <w:bCs/>
        </w:rPr>
      </w:pPr>
      <w:r w:rsidRPr="005217A3">
        <w:rPr>
          <w:b/>
          <w:bCs/>
        </w:rPr>
        <w:t>4- TEKLİF VE ÖDEMELERDE GEÇERLİ PARA BİRİMİ</w:t>
      </w:r>
    </w:p>
    <w:p w:rsidR="001E68AB" w:rsidRPr="005217A3" w:rsidRDefault="001E68AB" w:rsidP="001E68AB">
      <w:pPr>
        <w:pStyle w:val="AralkYok"/>
        <w:ind w:firstLine="0"/>
      </w:pPr>
      <w:r w:rsidRPr="005217A3">
        <w:rPr>
          <w:b/>
        </w:rPr>
        <w:t>4.1-</w:t>
      </w:r>
      <w:r w:rsidRPr="005217A3">
        <w:t xml:space="preserve"> Firmalar, tekliflerini Türk Lirası (TL), Euro (€) veya ABD Doları ($) olarak verebilecektir.</w:t>
      </w:r>
    </w:p>
    <w:p w:rsidR="0032658C" w:rsidRDefault="003B3060" w:rsidP="00C65537">
      <w:pPr>
        <w:jc w:val="both"/>
      </w:pPr>
      <w:r w:rsidRPr="005217A3">
        <w:rPr>
          <w:b/>
          <w:bCs/>
        </w:rPr>
        <w:t>4.2</w:t>
      </w:r>
      <w:r w:rsidR="001E68AB" w:rsidRPr="005217A3">
        <w:rPr>
          <w:b/>
          <w:bCs/>
        </w:rPr>
        <w:t>-</w:t>
      </w:r>
      <w:r w:rsidR="001E68AB" w:rsidRPr="005217A3">
        <w:t>Teklifin döviz cinsinden verilmesi halinde</w:t>
      </w:r>
      <w:r w:rsidR="00F30C60" w:rsidRPr="005217A3">
        <w:t>,</w:t>
      </w:r>
      <w:r w:rsidR="001E68AB" w:rsidRPr="005217A3">
        <w:t xml:space="preserve"> malzemenin teslim tarihi itibarıyla T.C. Merkez Bankası döviz satış kur değeri üzerinden TL olarak düzenlenen fatura bedeli </w:t>
      </w:r>
      <w:r w:rsidR="00F30C60" w:rsidRPr="005217A3">
        <w:t>esas alınarak</w:t>
      </w:r>
      <w:r w:rsidR="001E68AB" w:rsidRPr="005217A3">
        <w:t xml:space="preserve"> ödeme yapılacaktır. Fatura üzerinde fatura bedeline esas kur değeri belirtilecektir.</w:t>
      </w:r>
    </w:p>
    <w:p w:rsidR="00F302BE" w:rsidRPr="005217A3" w:rsidRDefault="00F302BE" w:rsidP="00C65537">
      <w:pPr>
        <w:jc w:val="both"/>
      </w:pPr>
    </w:p>
    <w:p w:rsidR="00312141" w:rsidRPr="005217A3" w:rsidRDefault="0032658C" w:rsidP="00C65537">
      <w:pPr>
        <w:rPr>
          <w:b/>
        </w:rPr>
      </w:pPr>
      <w:r w:rsidRPr="005217A3">
        <w:rPr>
          <w:b/>
        </w:rPr>
        <w:t>5</w:t>
      </w:r>
      <w:r w:rsidR="00C65537" w:rsidRPr="005217A3">
        <w:rPr>
          <w:b/>
        </w:rPr>
        <w:t>-GENEL HÜKÜMLER</w:t>
      </w:r>
      <w:r w:rsidR="00C65537" w:rsidRPr="005217A3">
        <w:rPr>
          <w:b/>
        </w:rPr>
        <w:tab/>
      </w:r>
    </w:p>
    <w:p w:rsidR="00B3475B" w:rsidRDefault="0032658C" w:rsidP="00B3475B">
      <w:pPr>
        <w:pStyle w:val="Default"/>
        <w:jc w:val="both"/>
        <w:rPr>
          <w:b/>
          <w:bCs/>
        </w:rPr>
      </w:pPr>
      <w:r w:rsidRPr="005217A3">
        <w:rPr>
          <w:b/>
        </w:rPr>
        <w:t>5</w:t>
      </w:r>
      <w:r w:rsidR="000A6FE0" w:rsidRPr="005217A3">
        <w:rPr>
          <w:b/>
        </w:rPr>
        <w:t>.1-</w:t>
      </w:r>
      <w:r w:rsidR="00CA14BF" w:rsidRPr="005217A3">
        <w:t xml:space="preserve"> </w:t>
      </w:r>
      <w:r w:rsidR="00B3475B" w:rsidRPr="008C5608">
        <w:rPr>
          <w:b/>
          <w:bCs/>
        </w:rPr>
        <w:t>Firmalar, teklif ya da teslimat ile birlikte idari şartnamenin 7.7 maddesine uygun olarak aşağıdaki belgeleri verecektir;</w:t>
      </w:r>
    </w:p>
    <w:p w:rsidR="00B3475B" w:rsidRDefault="00B3475B" w:rsidP="00B3475B">
      <w:pPr>
        <w:pStyle w:val="Default"/>
        <w:numPr>
          <w:ilvl w:val="0"/>
          <w:numId w:val="7"/>
        </w:numPr>
        <w:ind w:left="851" w:hanging="283"/>
        <w:jc w:val="both"/>
      </w:pPr>
      <w:r w:rsidRPr="004C6155">
        <w:rPr>
          <w:bCs/>
        </w:rPr>
        <w:t xml:space="preserve">2014/34/AB </w:t>
      </w:r>
      <w:r>
        <w:t>ATEX D</w:t>
      </w:r>
      <w:r w:rsidRPr="00DB0B86">
        <w:t xml:space="preserve">irektifine göre Avrupa Konseyince onaylanmış bir Akredite kuruluş tarafından tanzim edilen, malzemenin grup-1 gazlı (metan) ortamlara uygunluğunu gösteren ve ihale tarihi itibariyle geçerli </w:t>
      </w:r>
      <w:r w:rsidRPr="00E30B83">
        <w:t xml:space="preserve">2014/34/AB ATEX Direktifi </w:t>
      </w:r>
      <w:r>
        <w:t>AB Tip İnceleme B</w:t>
      </w:r>
      <w:r w:rsidRPr="00DB0B86">
        <w:t>elge</w:t>
      </w:r>
      <w:r>
        <w:t>si,</w:t>
      </w:r>
    </w:p>
    <w:p w:rsidR="00B3475B" w:rsidRPr="00DB0B86" w:rsidRDefault="00B3475B" w:rsidP="00B3475B">
      <w:pPr>
        <w:pStyle w:val="Default"/>
        <w:ind w:left="851"/>
        <w:jc w:val="both"/>
      </w:pPr>
      <w:r w:rsidRPr="00DB0B86">
        <w:t xml:space="preserve">(Belgenin üzerinde geçerlilik tarihine ilişkin herhangi bir bilgi bulunmuyorsa belgeye ilave olarak belgenin ihale tarihi itibariyle geçerli olduğu belirtilen akredite kuruluşun yazısı) </w:t>
      </w:r>
    </w:p>
    <w:p w:rsidR="00B3475B" w:rsidRPr="008C5608" w:rsidRDefault="00B3475B" w:rsidP="00B3475B">
      <w:pPr>
        <w:pStyle w:val="Default"/>
        <w:numPr>
          <w:ilvl w:val="0"/>
          <w:numId w:val="7"/>
        </w:numPr>
        <w:ind w:left="851" w:hanging="283"/>
        <w:jc w:val="both"/>
      </w:pPr>
      <w:r>
        <w:t>2014/34/AB</w:t>
      </w:r>
      <w:r w:rsidRPr="00DB0B86">
        <w:t xml:space="preserve"> ye göre düzenlenmiş AB Uygunluk Beyanı (</w:t>
      </w:r>
      <w:proofErr w:type="spellStart"/>
      <w:r w:rsidRPr="00DB0B86">
        <w:t>Declaration</w:t>
      </w:r>
      <w:proofErr w:type="spellEnd"/>
      <w:r w:rsidRPr="00DB0B86">
        <w:t xml:space="preserve"> of </w:t>
      </w:r>
      <w:proofErr w:type="spellStart"/>
      <w:r w:rsidRPr="00DB0B86">
        <w:t>conformity</w:t>
      </w:r>
      <w:proofErr w:type="spellEnd"/>
      <w:r w:rsidRPr="00DB0B86">
        <w:t xml:space="preserve">) </w:t>
      </w:r>
    </w:p>
    <w:p w:rsidR="00B3475B" w:rsidRPr="008C5608" w:rsidRDefault="00B3475B" w:rsidP="00B3475B">
      <w:pPr>
        <w:pStyle w:val="Default"/>
        <w:jc w:val="both"/>
        <w:rPr>
          <w:b/>
          <w:bCs/>
        </w:rPr>
      </w:pPr>
      <w:r w:rsidRPr="008C5608">
        <w:rPr>
          <w:b/>
          <w:bCs/>
        </w:rPr>
        <w:t>Firmalar, belgeleri teslimat ile birlikte Kurumumuza teslim edecekse, bu durumu yazılı olarak beyan etmesi gerekmektedir.</w:t>
      </w:r>
    </w:p>
    <w:p w:rsidR="00B3475B" w:rsidRPr="008C5608" w:rsidRDefault="00B3475B" w:rsidP="00B3475B">
      <w:pPr>
        <w:pStyle w:val="Default"/>
        <w:jc w:val="both"/>
        <w:rPr>
          <w:b/>
          <w:bCs/>
        </w:rPr>
      </w:pPr>
      <w:r>
        <w:rPr>
          <w:b/>
          <w:bCs/>
        </w:rPr>
        <w:t>5.2-</w:t>
      </w:r>
      <w:r w:rsidRPr="008C5608">
        <w:rPr>
          <w:b/>
          <w:bCs/>
        </w:rPr>
        <w:t xml:space="preserve"> Firmaların teklif ettikleri cihazlar CE belgesine sahip olacak, teklif ile birlikte söz konusu belge verilecektir.</w:t>
      </w:r>
    </w:p>
    <w:p w:rsidR="00C161EB" w:rsidRPr="005217A3" w:rsidRDefault="0032658C" w:rsidP="00B3475B">
      <w:pPr>
        <w:jc w:val="both"/>
        <w:rPr>
          <w:b/>
        </w:rPr>
      </w:pPr>
      <w:r w:rsidRPr="005217A3">
        <w:rPr>
          <w:b/>
        </w:rPr>
        <w:t>5</w:t>
      </w:r>
      <w:r w:rsidR="00C161EB" w:rsidRPr="005217A3">
        <w:rPr>
          <w:b/>
        </w:rPr>
        <w:t>.</w:t>
      </w:r>
      <w:r w:rsidR="00B3475B">
        <w:rPr>
          <w:b/>
        </w:rPr>
        <w:t>3</w:t>
      </w:r>
      <w:r w:rsidR="00C161EB" w:rsidRPr="005217A3">
        <w:rPr>
          <w:b/>
        </w:rPr>
        <w:t xml:space="preserve">- </w:t>
      </w:r>
      <w:r w:rsidR="00884289" w:rsidRPr="005217A3">
        <w:rPr>
          <w:b/>
        </w:rPr>
        <w:t xml:space="preserve">Teknik şartnamenin 2.maddesinin tamamı ile </w:t>
      </w:r>
      <w:r w:rsidRPr="005217A3">
        <w:rPr>
          <w:b/>
        </w:rPr>
        <w:t>5</w:t>
      </w:r>
      <w:r w:rsidR="00884289" w:rsidRPr="005217A3">
        <w:rPr>
          <w:b/>
        </w:rPr>
        <w:t>.1 maddesinin cevaplandırıldığı ya da onaylandığı yazılı metin teklifle birlikte verilecektir.</w:t>
      </w:r>
    </w:p>
    <w:p w:rsidR="00E317B9" w:rsidRPr="005217A3" w:rsidRDefault="0032658C" w:rsidP="00E317B9">
      <w:pPr>
        <w:pStyle w:val="AralkYok"/>
        <w:ind w:firstLine="0"/>
      </w:pPr>
      <w:r w:rsidRPr="005217A3">
        <w:rPr>
          <w:b/>
        </w:rPr>
        <w:t>5</w:t>
      </w:r>
      <w:r w:rsidR="00E317B9" w:rsidRPr="005217A3">
        <w:rPr>
          <w:b/>
        </w:rPr>
        <w:t>.</w:t>
      </w:r>
      <w:r w:rsidR="00B3475B">
        <w:rPr>
          <w:b/>
        </w:rPr>
        <w:t>4</w:t>
      </w:r>
      <w:r w:rsidR="00E317B9" w:rsidRPr="005217A3">
        <w:rPr>
          <w:b/>
        </w:rPr>
        <w:t xml:space="preserve">- </w:t>
      </w:r>
      <w:r w:rsidR="00E317B9" w:rsidRPr="005217A3">
        <w:t>Malzemeler hasar görmeyecek şekilde sağlam ambalajlar içerisinde teslim edilecektir.</w:t>
      </w:r>
    </w:p>
    <w:p w:rsidR="00E317B9" w:rsidRPr="005217A3" w:rsidRDefault="0032658C" w:rsidP="00E317B9">
      <w:pPr>
        <w:pStyle w:val="AralkYok"/>
        <w:ind w:firstLine="0"/>
      </w:pPr>
      <w:r w:rsidRPr="005217A3">
        <w:rPr>
          <w:b/>
        </w:rPr>
        <w:t>5</w:t>
      </w:r>
      <w:r w:rsidR="00E317B9" w:rsidRPr="005217A3">
        <w:rPr>
          <w:b/>
        </w:rPr>
        <w:t>.</w:t>
      </w:r>
      <w:r w:rsidR="00B3475B">
        <w:rPr>
          <w:b/>
        </w:rPr>
        <w:t>5</w:t>
      </w:r>
      <w:r w:rsidR="00E317B9" w:rsidRPr="005217A3">
        <w:rPr>
          <w:b/>
        </w:rPr>
        <w:t xml:space="preserve">- </w:t>
      </w:r>
      <w:r w:rsidR="00E317B9" w:rsidRPr="005217A3">
        <w:t xml:space="preserve">Malzemelerin teslim yeri </w:t>
      </w:r>
      <w:r w:rsidR="00840F90" w:rsidRPr="005217A3">
        <w:t>Kozlu</w:t>
      </w:r>
      <w:r w:rsidR="00E317B9" w:rsidRPr="005217A3">
        <w:t xml:space="preserve"> Taşkömürü İşletme Müessesesi iş sahasıdır.</w:t>
      </w:r>
    </w:p>
    <w:p w:rsidR="00E317B9" w:rsidRPr="005217A3" w:rsidRDefault="0032658C" w:rsidP="00E317B9">
      <w:pPr>
        <w:pStyle w:val="AralkYok"/>
        <w:ind w:firstLine="0"/>
        <w:rPr>
          <w:lang w:bidi="ar-OM"/>
        </w:rPr>
      </w:pPr>
      <w:r w:rsidRPr="005217A3">
        <w:rPr>
          <w:b/>
          <w:lang w:bidi="ar-OM"/>
        </w:rPr>
        <w:t>5</w:t>
      </w:r>
      <w:r w:rsidR="00E317B9" w:rsidRPr="005217A3">
        <w:rPr>
          <w:b/>
          <w:lang w:bidi="ar-OM"/>
        </w:rPr>
        <w:t>.</w:t>
      </w:r>
      <w:r w:rsidR="00B3475B">
        <w:rPr>
          <w:b/>
          <w:lang w:bidi="ar-OM"/>
        </w:rPr>
        <w:t>6</w:t>
      </w:r>
      <w:r w:rsidR="00E317B9" w:rsidRPr="005217A3">
        <w:rPr>
          <w:b/>
          <w:lang w:bidi="ar-OM"/>
        </w:rPr>
        <w:t>-</w:t>
      </w:r>
      <w:r w:rsidR="00E317B9" w:rsidRPr="005217A3">
        <w:rPr>
          <w:lang w:bidi="ar-OM"/>
        </w:rPr>
        <w:t xml:space="preserve"> Fatura aşağıdaki bilgilere göre düzenlenecektir.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710"/>
        <w:gridCol w:w="2401"/>
      </w:tblGrid>
      <w:tr w:rsidR="000724B2" w:rsidRPr="005217A3" w:rsidTr="00DB09F7">
        <w:tc>
          <w:tcPr>
            <w:tcW w:w="5529" w:type="dxa"/>
            <w:vAlign w:val="center"/>
          </w:tcPr>
          <w:p w:rsidR="000724B2" w:rsidRPr="005217A3" w:rsidRDefault="000724B2" w:rsidP="00C8187D">
            <w:pPr>
              <w:pStyle w:val="AralkYok"/>
              <w:rPr>
                <w:u w:val="single"/>
                <w:lang w:bidi="ar-OM"/>
              </w:rPr>
            </w:pPr>
            <w:r w:rsidRPr="005217A3">
              <w:rPr>
                <w:u w:val="single"/>
                <w:lang w:bidi="ar-OM"/>
              </w:rPr>
              <w:t>FATURA ADRESİ</w:t>
            </w:r>
          </w:p>
        </w:tc>
        <w:tc>
          <w:tcPr>
            <w:tcW w:w="1710" w:type="dxa"/>
            <w:vAlign w:val="center"/>
          </w:tcPr>
          <w:p w:rsidR="000724B2" w:rsidRPr="005217A3" w:rsidRDefault="000724B2" w:rsidP="000724B2">
            <w:pPr>
              <w:pStyle w:val="AralkYok"/>
              <w:ind w:firstLine="0"/>
              <w:rPr>
                <w:u w:val="single"/>
                <w:lang w:bidi="ar-OM"/>
              </w:rPr>
            </w:pPr>
            <w:r w:rsidRPr="005217A3">
              <w:rPr>
                <w:u w:val="single"/>
                <w:lang w:bidi="ar-OM"/>
              </w:rPr>
              <w:t>VERGİ DAİRESİ</w:t>
            </w:r>
          </w:p>
        </w:tc>
        <w:tc>
          <w:tcPr>
            <w:tcW w:w="2401" w:type="dxa"/>
            <w:vAlign w:val="center"/>
          </w:tcPr>
          <w:p w:rsidR="000724B2" w:rsidRPr="005217A3" w:rsidRDefault="000724B2" w:rsidP="000724B2">
            <w:pPr>
              <w:pStyle w:val="AralkYok"/>
              <w:ind w:firstLine="0"/>
              <w:rPr>
                <w:u w:val="single"/>
                <w:lang w:bidi="ar-OM"/>
              </w:rPr>
            </w:pPr>
            <w:r w:rsidRPr="005217A3">
              <w:rPr>
                <w:u w:val="single"/>
                <w:lang w:bidi="ar-OM"/>
              </w:rPr>
              <w:t>VERGİ NUMARASI</w:t>
            </w:r>
          </w:p>
        </w:tc>
      </w:tr>
      <w:tr w:rsidR="00DB09F7" w:rsidRPr="005217A3" w:rsidTr="00DB09F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F7" w:rsidRPr="00684B8F" w:rsidRDefault="00DB09F7" w:rsidP="00DB09F7">
            <w:pPr>
              <w:rPr>
                <w:bCs/>
              </w:rPr>
            </w:pPr>
            <w:r w:rsidRPr="00684B8F">
              <w:rPr>
                <w:bCs/>
              </w:rPr>
              <w:t>Kozlu Taşkömürü İşletme Müessesesi</w:t>
            </w:r>
          </w:p>
          <w:p w:rsidR="00DB09F7" w:rsidRPr="00684B8F" w:rsidRDefault="00DB09F7" w:rsidP="00DB09F7">
            <w:pPr>
              <w:rPr>
                <w:bCs/>
              </w:rPr>
            </w:pPr>
            <w:r w:rsidRPr="00684B8F">
              <w:rPr>
                <w:bCs/>
              </w:rPr>
              <w:t xml:space="preserve">Kılıç Mahallesi </w:t>
            </w:r>
            <w:r>
              <w:rPr>
                <w:bCs/>
              </w:rPr>
              <w:t xml:space="preserve">Şehit </w:t>
            </w:r>
            <w:r w:rsidRPr="00684B8F">
              <w:rPr>
                <w:bCs/>
              </w:rPr>
              <w:t xml:space="preserve">Yunus </w:t>
            </w:r>
            <w:r>
              <w:rPr>
                <w:bCs/>
              </w:rPr>
              <w:t xml:space="preserve">Çakır </w:t>
            </w:r>
            <w:r w:rsidRPr="00684B8F">
              <w:rPr>
                <w:bCs/>
              </w:rPr>
              <w:t>Caddesi No:</w:t>
            </w:r>
            <w:r>
              <w:rPr>
                <w:bCs/>
              </w:rPr>
              <w:t xml:space="preserve"> </w:t>
            </w:r>
            <w:r w:rsidRPr="00684B8F">
              <w:rPr>
                <w:bCs/>
              </w:rPr>
              <w:t>79</w:t>
            </w:r>
          </w:p>
          <w:p w:rsidR="00DB09F7" w:rsidRPr="00684B8F" w:rsidRDefault="00DB09F7" w:rsidP="00DB09F7">
            <w:pPr>
              <w:rPr>
                <w:bCs/>
              </w:rPr>
            </w:pPr>
            <w:r w:rsidRPr="00684B8F">
              <w:rPr>
                <w:bCs/>
              </w:rPr>
              <w:t xml:space="preserve">67600 Kozlu </w:t>
            </w:r>
            <w:r>
              <w:rPr>
                <w:bCs/>
              </w:rPr>
              <w:t xml:space="preserve">/ </w:t>
            </w:r>
            <w:r w:rsidRPr="00684B8F">
              <w:rPr>
                <w:bCs/>
              </w:rPr>
              <w:t>ZONGULDAK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F7" w:rsidRPr="00684B8F" w:rsidRDefault="00DB09F7" w:rsidP="00DB09F7">
            <w:pPr>
              <w:rPr>
                <w:bCs/>
              </w:rPr>
            </w:pPr>
            <w:r w:rsidRPr="00684B8F">
              <w:rPr>
                <w:bCs/>
              </w:rPr>
              <w:t>KARAELMAS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F7" w:rsidRPr="00684B8F" w:rsidRDefault="00DB09F7" w:rsidP="00DB09F7">
            <w:pPr>
              <w:rPr>
                <w:bCs/>
              </w:rPr>
            </w:pPr>
            <w:r w:rsidRPr="00684B8F">
              <w:rPr>
                <w:bCs/>
              </w:rPr>
              <w:t>815 003 4586</w:t>
            </w:r>
          </w:p>
        </w:tc>
      </w:tr>
    </w:tbl>
    <w:p w:rsidR="00C65537" w:rsidRPr="005217A3" w:rsidRDefault="00C65537" w:rsidP="00C65537">
      <w:pPr>
        <w:jc w:val="both"/>
        <w:rPr>
          <w:bCs/>
        </w:rPr>
      </w:pPr>
    </w:p>
    <w:p w:rsidR="00C65537" w:rsidRPr="005217A3" w:rsidRDefault="00F30C60" w:rsidP="00C65537">
      <w:pPr>
        <w:jc w:val="both"/>
        <w:rPr>
          <w:b/>
        </w:rPr>
      </w:pPr>
      <w:r w:rsidRPr="005217A3">
        <w:rPr>
          <w:b/>
        </w:rPr>
        <w:t>6</w:t>
      </w:r>
      <w:r w:rsidR="00C65537" w:rsidRPr="005217A3">
        <w:rPr>
          <w:b/>
        </w:rPr>
        <w:t xml:space="preserve">- SİPARİŞ MİKTARI </w:t>
      </w:r>
      <w:r w:rsidR="00960A1B" w:rsidRPr="005217A3">
        <w:rPr>
          <w:b/>
        </w:rPr>
        <w:t>VE TESLİM SÜRESİ</w:t>
      </w:r>
    </w:p>
    <w:p w:rsidR="00FB6465" w:rsidRDefault="00471D09" w:rsidP="00A15977">
      <w:pPr>
        <w:jc w:val="both"/>
      </w:pPr>
      <w:r w:rsidRPr="00471D09">
        <w:rPr>
          <w:b/>
        </w:rPr>
        <w:t>6.1-</w:t>
      </w:r>
      <w:r w:rsidR="005C7085" w:rsidRPr="005217A3">
        <w:t>Malzeme</w:t>
      </w:r>
      <w:r w:rsidR="005C7085" w:rsidRPr="005217A3">
        <w:rPr>
          <w:b/>
        </w:rPr>
        <w:t xml:space="preserve"> </w:t>
      </w:r>
      <w:r w:rsidR="00660E10" w:rsidRPr="00BE5DD9">
        <w:t>90</w:t>
      </w:r>
      <w:r w:rsidR="005C7085" w:rsidRPr="00BE5DD9">
        <w:t xml:space="preserve"> </w:t>
      </w:r>
      <w:r w:rsidR="005C7085" w:rsidRPr="005217A3">
        <w:t xml:space="preserve">takvim günü içerisinde teslim edilecektir. </w:t>
      </w:r>
      <w:r w:rsidR="00C65537" w:rsidRPr="005217A3">
        <w:t>Sipariş miktarı aşağıdaki gibi olacaktır.</w:t>
      </w:r>
      <w:r w:rsidR="00FB6465" w:rsidRPr="005217A3">
        <w:t xml:space="preserve"> </w:t>
      </w:r>
    </w:p>
    <w:p w:rsidR="004F2FB8" w:rsidRPr="005217A3" w:rsidRDefault="004F2FB8" w:rsidP="00A15977">
      <w:pPr>
        <w:jc w:val="both"/>
      </w:pPr>
    </w:p>
    <w:p w:rsidR="00C65537" w:rsidRPr="005217A3" w:rsidRDefault="00C65537" w:rsidP="00C65537">
      <w:pPr>
        <w:pStyle w:val="bekMetni"/>
        <w:ind w:left="0" w:right="0"/>
        <w:rPr>
          <w:szCs w:val="24"/>
        </w:rPr>
      </w:pPr>
      <w:r w:rsidRPr="005217A3">
        <w:rPr>
          <w:szCs w:val="24"/>
        </w:rPr>
        <w:tab/>
      </w:r>
      <w:r w:rsidR="00432E1F" w:rsidRPr="005217A3">
        <w:rPr>
          <w:szCs w:val="24"/>
        </w:rPr>
        <w:t xml:space="preserve">     </w:t>
      </w:r>
      <w:proofErr w:type="spellStart"/>
      <w:r w:rsidR="00432E1F" w:rsidRPr="005217A3">
        <w:rPr>
          <w:szCs w:val="24"/>
          <w:u w:val="single"/>
        </w:rPr>
        <w:t>Etinorm</w:t>
      </w:r>
      <w:proofErr w:type="spellEnd"/>
      <w:r w:rsidRPr="005217A3">
        <w:rPr>
          <w:szCs w:val="24"/>
        </w:rPr>
        <w:tab/>
      </w:r>
      <w:bookmarkStart w:id="0" w:name="_GoBack"/>
      <w:bookmarkEnd w:id="0"/>
      <w:r w:rsidR="00432E1F" w:rsidRPr="005217A3">
        <w:rPr>
          <w:szCs w:val="24"/>
        </w:rPr>
        <w:t xml:space="preserve">             </w:t>
      </w:r>
      <w:r w:rsidR="00E36DC2" w:rsidRPr="005217A3">
        <w:rPr>
          <w:szCs w:val="24"/>
        </w:rPr>
        <w:t xml:space="preserve">   </w:t>
      </w:r>
      <w:r w:rsidR="00432E1F" w:rsidRPr="005217A3">
        <w:rPr>
          <w:szCs w:val="24"/>
        </w:rPr>
        <w:t xml:space="preserve"> </w:t>
      </w:r>
      <w:r w:rsidR="00E36DC2" w:rsidRPr="005217A3">
        <w:rPr>
          <w:szCs w:val="24"/>
        </w:rPr>
        <w:t xml:space="preserve">  </w:t>
      </w:r>
      <w:r w:rsidR="00432E1F" w:rsidRPr="005217A3">
        <w:rPr>
          <w:szCs w:val="24"/>
        </w:rPr>
        <w:t xml:space="preserve">  </w:t>
      </w:r>
      <w:r w:rsidRPr="005217A3">
        <w:rPr>
          <w:szCs w:val="24"/>
          <w:u w:val="single"/>
        </w:rPr>
        <w:t>Malzemenin Cinsi</w:t>
      </w:r>
      <w:r w:rsidRPr="005217A3">
        <w:rPr>
          <w:szCs w:val="24"/>
        </w:rPr>
        <w:tab/>
      </w:r>
      <w:r w:rsidRPr="005217A3">
        <w:rPr>
          <w:szCs w:val="24"/>
        </w:rPr>
        <w:tab/>
      </w:r>
      <w:r w:rsidR="00E36DC2" w:rsidRPr="005217A3">
        <w:rPr>
          <w:szCs w:val="24"/>
        </w:rPr>
        <w:t xml:space="preserve">         </w:t>
      </w:r>
      <w:r w:rsidR="001A11F6" w:rsidRPr="005217A3">
        <w:rPr>
          <w:szCs w:val="24"/>
        </w:rPr>
        <w:t xml:space="preserve">   </w:t>
      </w:r>
      <w:r w:rsidRPr="005217A3">
        <w:rPr>
          <w:szCs w:val="24"/>
          <w:u w:val="single"/>
        </w:rPr>
        <w:t>Sipariş Miktarı</w:t>
      </w:r>
    </w:p>
    <w:p w:rsidR="00C65537" w:rsidRPr="005217A3" w:rsidRDefault="00C65537" w:rsidP="00C65537">
      <w:pPr>
        <w:pStyle w:val="bekMetni"/>
        <w:ind w:left="0" w:right="0"/>
        <w:rPr>
          <w:szCs w:val="24"/>
        </w:rPr>
      </w:pPr>
      <w:r w:rsidRPr="005217A3">
        <w:rPr>
          <w:b/>
          <w:szCs w:val="24"/>
        </w:rPr>
        <w:t xml:space="preserve"> </w:t>
      </w:r>
      <w:r w:rsidRPr="005217A3">
        <w:rPr>
          <w:szCs w:val="24"/>
        </w:rPr>
        <w:t xml:space="preserve">      </w:t>
      </w:r>
      <w:r w:rsidRPr="005217A3">
        <w:rPr>
          <w:szCs w:val="24"/>
        </w:rPr>
        <w:tab/>
      </w:r>
      <w:r w:rsidR="00591599" w:rsidRPr="005217A3">
        <w:rPr>
          <w:szCs w:val="24"/>
        </w:rPr>
        <w:t>817 096 0015</w:t>
      </w:r>
      <w:r w:rsidRPr="005217A3">
        <w:rPr>
          <w:szCs w:val="24"/>
        </w:rPr>
        <w:tab/>
      </w:r>
      <w:r w:rsidR="00432E1F" w:rsidRPr="005217A3">
        <w:rPr>
          <w:szCs w:val="24"/>
        </w:rPr>
        <w:tab/>
        <w:t xml:space="preserve"> </w:t>
      </w:r>
      <w:r w:rsidR="000724B2" w:rsidRPr="005217A3">
        <w:rPr>
          <w:szCs w:val="24"/>
        </w:rPr>
        <w:t>E</w:t>
      </w:r>
      <w:r w:rsidR="005B62A9" w:rsidRPr="005217A3">
        <w:rPr>
          <w:szCs w:val="24"/>
        </w:rPr>
        <w:t>lektro-hidrolik</w:t>
      </w:r>
      <w:r w:rsidR="000724B2" w:rsidRPr="005217A3">
        <w:rPr>
          <w:szCs w:val="24"/>
        </w:rPr>
        <w:t xml:space="preserve"> fren açıcı (</w:t>
      </w:r>
      <w:proofErr w:type="spellStart"/>
      <w:r w:rsidR="000724B2" w:rsidRPr="005217A3">
        <w:rPr>
          <w:szCs w:val="24"/>
        </w:rPr>
        <w:t>Thruster</w:t>
      </w:r>
      <w:proofErr w:type="spellEnd"/>
      <w:r w:rsidR="000724B2" w:rsidRPr="005217A3">
        <w:rPr>
          <w:szCs w:val="24"/>
        </w:rPr>
        <w:t>)</w:t>
      </w:r>
      <w:r w:rsidRPr="005217A3">
        <w:rPr>
          <w:szCs w:val="24"/>
        </w:rPr>
        <w:t xml:space="preserve">   </w:t>
      </w:r>
      <w:r w:rsidR="00432E1F" w:rsidRPr="005217A3">
        <w:rPr>
          <w:szCs w:val="24"/>
        </w:rPr>
        <w:t xml:space="preserve">     </w:t>
      </w:r>
      <w:r w:rsidR="00E36DC2" w:rsidRPr="005217A3">
        <w:rPr>
          <w:szCs w:val="24"/>
        </w:rPr>
        <w:t xml:space="preserve">       </w:t>
      </w:r>
      <w:r w:rsidR="000724B2" w:rsidRPr="005217A3">
        <w:rPr>
          <w:szCs w:val="24"/>
        </w:rPr>
        <w:t xml:space="preserve"> </w:t>
      </w:r>
      <w:r w:rsidR="00A8705E">
        <w:rPr>
          <w:szCs w:val="24"/>
        </w:rPr>
        <w:t>1</w:t>
      </w:r>
      <w:r w:rsidR="004141C3" w:rsidRPr="005217A3">
        <w:rPr>
          <w:szCs w:val="24"/>
        </w:rPr>
        <w:t xml:space="preserve"> </w:t>
      </w:r>
      <w:r w:rsidRPr="005217A3">
        <w:rPr>
          <w:szCs w:val="24"/>
        </w:rPr>
        <w:t>Ad.</w:t>
      </w:r>
      <w:r w:rsidRPr="005217A3">
        <w:rPr>
          <w:szCs w:val="24"/>
        </w:rPr>
        <w:tab/>
      </w:r>
    </w:p>
    <w:p w:rsidR="000578E9" w:rsidRPr="005217A3" w:rsidRDefault="000578E9" w:rsidP="00C65537">
      <w:pPr>
        <w:pStyle w:val="bekMetni"/>
        <w:ind w:left="0" w:right="0"/>
        <w:rPr>
          <w:szCs w:val="24"/>
        </w:rPr>
      </w:pPr>
    </w:p>
    <w:p w:rsidR="000578E9" w:rsidRPr="005217A3" w:rsidRDefault="000578E9" w:rsidP="00C65537">
      <w:pPr>
        <w:pStyle w:val="bekMetni"/>
        <w:ind w:left="0" w:right="0"/>
        <w:rPr>
          <w:szCs w:val="24"/>
        </w:rPr>
      </w:pPr>
    </w:p>
    <w:p w:rsidR="000578E9" w:rsidRPr="005217A3" w:rsidRDefault="000578E9" w:rsidP="00C65537">
      <w:pPr>
        <w:pStyle w:val="bekMetni"/>
        <w:ind w:left="0" w:right="0"/>
        <w:rPr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1190"/>
        <w:gridCol w:w="6238"/>
      </w:tblGrid>
      <w:tr w:rsidR="00473B26" w:rsidTr="00C92754">
        <w:trPr>
          <w:trHeight w:hRule="exact" w:val="1912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26" w:rsidRDefault="00473B26" w:rsidP="00C92754">
            <w:pPr>
              <w:keepNext/>
              <w:spacing w:before="240" w:after="200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object w:dxaOrig="198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pt" o:ole="">
                  <v:imagedata r:id="rId6" o:title=""/>
                </v:shape>
                <o:OLEObject Type="Embed" ProgID="MSPhotoEd.3" ShapeID="_x0000_i1025" DrawAspect="Content" ObjectID="_1763808707" r:id="rId7"/>
              </w:object>
            </w:r>
          </w:p>
          <w:p w:rsidR="00473B26" w:rsidRDefault="00473B26" w:rsidP="00C92754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26" w:rsidRDefault="00473B26" w:rsidP="00C92754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</w:p>
          <w:p w:rsidR="00473B26" w:rsidRDefault="00473B26" w:rsidP="00C92754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TÜRKİYE TAŞKÖMÜRÜ KURUMU GENEL MÜDÜRLÜĞÜ</w:t>
            </w:r>
          </w:p>
          <w:p w:rsidR="00473B26" w:rsidRDefault="00473B26" w:rsidP="00C92754">
            <w:pPr>
              <w:keepNext/>
              <w:spacing w:after="200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Makine ve İkmal Dairesi Başkanlığına</w:t>
            </w:r>
          </w:p>
        </w:tc>
      </w:tr>
      <w:tr w:rsidR="00473B26" w:rsidTr="00C92754">
        <w:trPr>
          <w:trHeight w:val="422"/>
          <w:jc w:val="center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6" w:rsidRDefault="00473B26" w:rsidP="00C92754">
            <w:pPr>
              <w:keepNext/>
              <w:spacing w:after="200"/>
              <w:jc w:val="center"/>
              <w:outlineLvl w:val="1"/>
              <w:rPr>
                <w:b/>
                <w:bCs/>
                <w:i/>
                <w:iCs/>
                <w:lang w:val="x-none" w:eastAsia="en-US"/>
              </w:rPr>
            </w:pPr>
            <w:r>
              <w:rPr>
                <w:b/>
                <w:bCs/>
                <w:lang w:eastAsia="en-US"/>
              </w:rPr>
              <w:t>MUAYENE İSTEK FORMU</w:t>
            </w:r>
          </w:p>
        </w:tc>
      </w:tr>
      <w:tr w:rsidR="00473B26" w:rsidTr="00C92754">
        <w:trPr>
          <w:trHeight w:hRule="exact" w:val="68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6" w:rsidRDefault="00473B26" w:rsidP="00C92754">
            <w:pPr>
              <w:spacing w:before="240"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 Adı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26" w:rsidRDefault="00473B26" w:rsidP="00C92754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473B26" w:rsidTr="00C92754">
        <w:trPr>
          <w:trHeight w:hRule="exact" w:val="68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6" w:rsidRDefault="00473B26" w:rsidP="00C92754">
            <w:pPr>
              <w:spacing w:before="240"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Sipariş Numarası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26" w:rsidRDefault="00473B26" w:rsidP="00C92754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473B26" w:rsidTr="00C92754">
        <w:trPr>
          <w:trHeight w:val="2292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6" w:rsidRDefault="00473B26" w:rsidP="00C92754">
            <w:pPr>
              <w:spacing w:before="240"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Teslim Edilen Malzeme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26" w:rsidRDefault="00473B26" w:rsidP="00C92754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473B26" w:rsidTr="00C92754">
        <w:trPr>
          <w:trHeight w:hRule="exact" w:val="680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6" w:rsidRDefault="00473B26" w:rsidP="00C92754">
            <w:pPr>
              <w:spacing w:before="240"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Teslim Tarihi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26" w:rsidRDefault="00473B26" w:rsidP="00C92754">
            <w:pPr>
              <w:spacing w:before="240" w:after="200" w:line="276" w:lineRule="auto"/>
              <w:rPr>
                <w:lang w:eastAsia="en-US"/>
              </w:rPr>
            </w:pPr>
          </w:p>
        </w:tc>
      </w:tr>
      <w:tr w:rsidR="00473B26" w:rsidTr="00C92754">
        <w:trPr>
          <w:cantSplit/>
          <w:trHeight w:val="680"/>
          <w:jc w:val="center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6" w:rsidRDefault="00473B26" w:rsidP="00C9275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AÇIKLAMALAR</w:t>
            </w:r>
          </w:p>
        </w:tc>
      </w:tr>
      <w:tr w:rsidR="00473B26" w:rsidTr="00C92754">
        <w:trPr>
          <w:trHeight w:val="1500"/>
          <w:jc w:val="center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26" w:rsidRDefault="00473B26" w:rsidP="00C92754">
            <w:pPr>
              <w:spacing w:before="240" w:after="200"/>
              <w:ind w:left="284" w:right="141"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Yukarıda bilgileri verilen malzemeler ambarınıza teslim edilmiş olup muayenede bulunmayacağız. Muayene ve kabul işlemlerinin yapılmasını arz ederim.</w:t>
            </w:r>
          </w:p>
          <w:p w:rsidR="00473B26" w:rsidRDefault="00473B26" w:rsidP="00C92754">
            <w:pPr>
              <w:spacing w:before="240" w:after="200"/>
              <w:ind w:right="141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(Muayenede bulunmak istiyorsanız lütfen belirtiniz.)</w:t>
            </w:r>
          </w:p>
        </w:tc>
      </w:tr>
      <w:tr w:rsidR="00473B26" w:rsidTr="00C92754">
        <w:trPr>
          <w:trHeight w:val="1710"/>
          <w:jc w:val="center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6" w:rsidRDefault="00473B26" w:rsidP="00C92754">
            <w:pPr>
              <w:spacing w:after="200" w:line="276" w:lineRule="auto"/>
              <w:ind w:left="2030"/>
              <w:rPr>
                <w:bCs/>
                <w:lang w:eastAsia="en-US"/>
              </w:rPr>
            </w:pPr>
          </w:p>
          <w:p w:rsidR="00473B26" w:rsidRDefault="00473B26" w:rsidP="00C92754">
            <w:pPr>
              <w:jc w:val="center"/>
              <w:rPr>
                <w:b/>
                <w:bCs/>
                <w:lang w:eastAsia="en-US"/>
              </w:rPr>
            </w:pPr>
          </w:p>
          <w:p w:rsidR="00473B26" w:rsidRDefault="00473B26" w:rsidP="00C927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FİRMA YETKİLİSİ</w:t>
            </w:r>
          </w:p>
          <w:p w:rsidR="00473B26" w:rsidRDefault="00473B26" w:rsidP="00C92754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(Adı, Soyadı, imza ve kaşe)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26" w:rsidRDefault="00473B26" w:rsidP="00C92754">
            <w:pPr>
              <w:spacing w:after="200" w:line="276" w:lineRule="auto"/>
              <w:rPr>
                <w:bCs/>
                <w:lang w:eastAsia="en-US"/>
              </w:rPr>
            </w:pPr>
          </w:p>
          <w:p w:rsidR="00473B26" w:rsidRDefault="00473B26" w:rsidP="00C92754">
            <w:pPr>
              <w:spacing w:after="200" w:line="276" w:lineRule="auto"/>
              <w:rPr>
                <w:bCs/>
                <w:lang w:eastAsia="en-US"/>
              </w:rPr>
            </w:pPr>
          </w:p>
          <w:p w:rsidR="00473B26" w:rsidRDefault="00473B26" w:rsidP="00C92754">
            <w:pPr>
              <w:spacing w:after="200" w:line="276" w:lineRule="auto"/>
              <w:rPr>
                <w:bCs/>
                <w:lang w:eastAsia="en-US"/>
              </w:rPr>
            </w:pPr>
          </w:p>
          <w:p w:rsidR="00473B26" w:rsidRDefault="00473B26" w:rsidP="00C92754">
            <w:pPr>
              <w:spacing w:after="200" w:line="276" w:lineRule="auto"/>
              <w:rPr>
                <w:bCs/>
                <w:lang w:eastAsia="en-US"/>
              </w:rPr>
            </w:pPr>
          </w:p>
        </w:tc>
      </w:tr>
      <w:tr w:rsidR="00473B26" w:rsidTr="00C92754">
        <w:trPr>
          <w:trHeight w:hRule="exact" w:val="823"/>
          <w:jc w:val="center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6" w:rsidRDefault="00473B26" w:rsidP="00C92754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Firma ilgili kişi telefonu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26" w:rsidRDefault="00473B26" w:rsidP="00C92754">
            <w:pPr>
              <w:spacing w:after="200" w:line="276" w:lineRule="auto"/>
              <w:jc w:val="center"/>
              <w:rPr>
                <w:bCs/>
                <w:lang w:eastAsia="en-US"/>
              </w:rPr>
            </w:pPr>
          </w:p>
        </w:tc>
      </w:tr>
      <w:tr w:rsidR="00473B26" w:rsidTr="00C92754">
        <w:trPr>
          <w:trHeight w:val="1558"/>
          <w:jc w:val="center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26" w:rsidRDefault="00473B26" w:rsidP="00C92754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Lütfen </w:t>
            </w:r>
            <w:r>
              <w:rPr>
                <w:b/>
                <w:lang w:eastAsia="en-US"/>
              </w:rPr>
              <w:t>0372 662 10 20</w:t>
            </w:r>
            <w:r>
              <w:rPr>
                <w:lang w:eastAsia="en-US"/>
              </w:rPr>
              <w:t xml:space="preserve"> numaralı faksa gönderiniz.  </w:t>
            </w:r>
          </w:p>
        </w:tc>
      </w:tr>
    </w:tbl>
    <w:p w:rsidR="00E36DC2" w:rsidRPr="005217A3" w:rsidRDefault="00E36DC2" w:rsidP="00E36DC2">
      <w:pPr>
        <w:jc w:val="both"/>
      </w:pPr>
    </w:p>
    <w:p w:rsidR="00E36DC2" w:rsidRPr="005217A3" w:rsidRDefault="00E36DC2" w:rsidP="00C65537">
      <w:pPr>
        <w:pStyle w:val="bekMetni"/>
        <w:ind w:left="0" w:right="0"/>
        <w:rPr>
          <w:szCs w:val="24"/>
        </w:rPr>
      </w:pPr>
    </w:p>
    <w:sectPr w:rsidR="00E36DC2" w:rsidRPr="005217A3" w:rsidSect="008D21AE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0D"/>
    <w:multiLevelType w:val="multilevel"/>
    <w:tmpl w:val="CE16E0B8"/>
    <w:lvl w:ilvl="0">
      <w:start w:val="817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93"/>
      <w:numFmt w:val="decimalZero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374"/>
      <w:numFmt w:val="decimalZero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370658"/>
    <w:multiLevelType w:val="hybridMultilevel"/>
    <w:tmpl w:val="CF66FAC0"/>
    <w:lvl w:ilvl="0" w:tplc="31A04D62">
      <w:start w:val="1"/>
      <w:numFmt w:val="decimal"/>
      <w:lvlText w:val="%1-"/>
      <w:lvlJc w:val="left"/>
      <w:pPr>
        <w:ind w:left="48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0D808EC"/>
    <w:multiLevelType w:val="singleLevel"/>
    <w:tmpl w:val="08842F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13D2E"/>
    <w:multiLevelType w:val="singleLevel"/>
    <w:tmpl w:val="4A448748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4" w15:restartNumberingAfterBreak="0">
    <w:nsid w:val="44C86E9B"/>
    <w:multiLevelType w:val="multilevel"/>
    <w:tmpl w:val="16B461BE"/>
    <w:lvl w:ilvl="0">
      <w:start w:val="817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93"/>
      <w:numFmt w:val="decimalZero"/>
      <w:lvlText w:val="%1.%2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2">
      <w:start w:val="375"/>
      <w:numFmt w:val="decimalZero"/>
      <w:lvlText w:val="%1.%2.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9630DB"/>
    <w:multiLevelType w:val="hybridMultilevel"/>
    <w:tmpl w:val="DFFA34B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1E1F"/>
    <w:multiLevelType w:val="multilevel"/>
    <w:tmpl w:val="7214E5E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17"/>
    <w:rsid w:val="0000259D"/>
    <w:rsid w:val="000028C4"/>
    <w:rsid w:val="000101E2"/>
    <w:rsid w:val="00012FF8"/>
    <w:rsid w:val="00023B2D"/>
    <w:rsid w:val="00025CD3"/>
    <w:rsid w:val="000429BB"/>
    <w:rsid w:val="000578E9"/>
    <w:rsid w:val="00071B72"/>
    <w:rsid w:val="000724B2"/>
    <w:rsid w:val="000A1045"/>
    <w:rsid w:val="000A6FE0"/>
    <w:rsid w:val="000E4A9C"/>
    <w:rsid w:val="000F093D"/>
    <w:rsid w:val="00105488"/>
    <w:rsid w:val="001108C3"/>
    <w:rsid w:val="0011134C"/>
    <w:rsid w:val="0012217E"/>
    <w:rsid w:val="001227F2"/>
    <w:rsid w:val="001269F9"/>
    <w:rsid w:val="00134229"/>
    <w:rsid w:val="001437C6"/>
    <w:rsid w:val="00144E6A"/>
    <w:rsid w:val="001514B3"/>
    <w:rsid w:val="00172144"/>
    <w:rsid w:val="00175DD2"/>
    <w:rsid w:val="00177CD0"/>
    <w:rsid w:val="001802AF"/>
    <w:rsid w:val="0018160A"/>
    <w:rsid w:val="0018577D"/>
    <w:rsid w:val="001A11F6"/>
    <w:rsid w:val="001A21FA"/>
    <w:rsid w:val="001B3E70"/>
    <w:rsid w:val="001B5AD6"/>
    <w:rsid w:val="001D2CCE"/>
    <w:rsid w:val="001D4B5D"/>
    <w:rsid w:val="001D6481"/>
    <w:rsid w:val="001E05C3"/>
    <w:rsid w:val="001E1E83"/>
    <w:rsid w:val="001E68AB"/>
    <w:rsid w:val="001F005A"/>
    <w:rsid w:val="00202C0B"/>
    <w:rsid w:val="00210F29"/>
    <w:rsid w:val="00220382"/>
    <w:rsid w:val="002219DB"/>
    <w:rsid w:val="002346FD"/>
    <w:rsid w:val="00240DDD"/>
    <w:rsid w:val="00243E1B"/>
    <w:rsid w:val="0025382C"/>
    <w:rsid w:val="00257DF6"/>
    <w:rsid w:val="00271891"/>
    <w:rsid w:val="00274250"/>
    <w:rsid w:val="00284413"/>
    <w:rsid w:val="00294B31"/>
    <w:rsid w:val="002A5101"/>
    <w:rsid w:val="002A6A33"/>
    <w:rsid w:val="002A7C00"/>
    <w:rsid w:val="002B0D98"/>
    <w:rsid w:val="002B743B"/>
    <w:rsid w:val="002C1484"/>
    <w:rsid w:val="002C3814"/>
    <w:rsid w:val="002C7632"/>
    <w:rsid w:val="002C77A9"/>
    <w:rsid w:val="002C7AF5"/>
    <w:rsid w:val="002F35A0"/>
    <w:rsid w:val="00310337"/>
    <w:rsid w:val="00312141"/>
    <w:rsid w:val="003175F1"/>
    <w:rsid w:val="00321ABD"/>
    <w:rsid w:val="0032658C"/>
    <w:rsid w:val="0032702D"/>
    <w:rsid w:val="00330D7D"/>
    <w:rsid w:val="00335F1D"/>
    <w:rsid w:val="00336C33"/>
    <w:rsid w:val="00344DBF"/>
    <w:rsid w:val="00355DAB"/>
    <w:rsid w:val="003668F4"/>
    <w:rsid w:val="00370418"/>
    <w:rsid w:val="00373D8A"/>
    <w:rsid w:val="003874FD"/>
    <w:rsid w:val="00390C09"/>
    <w:rsid w:val="00392140"/>
    <w:rsid w:val="00392AB1"/>
    <w:rsid w:val="003940EF"/>
    <w:rsid w:val="00396C34"/>
    <w:rsid w:val="003A0B27"/>
    <w:rsid w:val="003A42A4"/>
    <w:rsid w:val="003B3060"/>
    <w:rsid w:val="003D1652"/>
    <w:rsid w:val="003E5625"/>
    <w:rsid w:val="003E7112"/>
    <w:rsid w:val="00403103"/>
    <w:rsid w:val="004045C0"/>
    <w:rsid w:val="00407F16"/>
    <w:rsid w:val="004141C3"/>
    <w:rsid w:val="00427697"/>
    <w:rsid w:val="00431B6D"/>
    <w:rsid w:val="00432E1F"/>
    <w:rsid w:val="00443C08"/>
    <w:rsid w:val="0044568A"/>
    <w:rsid w:val="00450FCA"/>
    <w:rsid w:val="0045152B"/>
    <w:rsid w:val="00454DCA"/>
    <w:rsid w:val="004576C5"/>
    <w:rsid w:val="00460B1D"/>
    <w:rsid w:val="00463DB0"/>
    <w:rsid w:val="00471D09"/>
    <w:rsid w:val="0047241F"/>
    <w:rsid w:val="00473B26"/>
    <w:rsid w:val="00484CC6"/>
    <w:rsid w:val="004A0352"/>
    <w:rsid w:val="004A0D56"/>
    <w:rsid w:val="004A5FF2"/>
    <w:rsid w:val="004B038D"/>
    <w:rsid w:val="004B51E0"/>
    <w:rsid w:val="004D3581"/>
    <w:rsid w:val="004E0BC7"/>
    <w:rsid w:val="004E28A6"/>
    <w:rsid w:val="004E5A3F"/>
    <w:rsid w:val="004F2FB8"/>
    <w:rsid w:val="004F51D0"/>
    <w:rsid w:val="004F54B5"/>
    <w:rsid w:val="005217A3"/>
    <w:rsid w:val="00524B76"/>
    <w:rsid w:val="00527734"/>
    <w:rsid w:val="0053506B"/>
    <w:rsid w:val="0054182C"/>
    <w:rsid w:val="0054351A"/>
    <w:rsid w:val="00543E82"/>
    <w:rsid w:val="00546605"/>
    <w:rsid w:val="00551D88"/>
    <w:rsid w:val="005563BF"/>
    <w:rsid w:val="00563AC1"/>
    <w:rsid w:val="00572A13"/>
    <w:rsid w:val="005842CE"/>
    <w:rsid w:val="00591599"/>
    <w:rsid w:val="00593A40"/>
    <w:rsid w:val="00594E17"/>
    <w:rsid w:val="00597A41"/>
    <w:rsid w:val="005A1499"/>
    <w:rsid w:val="005A20C6"/>
    <w:rsid w:val="005B3F4F"/>
    <w:rsid w:val="005B5AD1"/>
    <w:rsid w:val="005B62A9"/>
    <w:rsid w:val="005C005A"/>
    <w:rsid w:val="005C3EDA"/>
    <w:rsid w:val="005C7085"/>
    <w:rsid w:val="005E3166"/>
    <w:rsid w:val="005E3F96"/>
    <w:rsid w:val="005E4583"/>
    <w:rsid w:val="005E7886"/>
    <w:rsid w:val="005E7FC1"/>
    <w:rsid w:val="00600BB6"/>
    <w:rsid w:val="00602083"/>
    <w:rsid w:val="00605D12"/>
    <w:rsid w:val="00610A3A"/>
    <w:rsid w:val="006131B9"/>
    <w:rsid w:val="00615881"/>
    <w:rsid w:val="006234F0"/>
    <w:rsid w:val="00625FDE"/>
    <w:rsid w:val="006277F2"/>
    <w:rsid w:val="00660E10"/>
    <w:rsid w:val="00663FF3"/>
    <w:rsid w:val="0066488C"/>
    <w:rsid w:val="00671E2A"/>
    <w:rsid w:val="00672164"/>
    <w:rsid w:val="00680364"/>
    <w:rsid w:val="006A042B"/>
    <w:rsid w:val="006B4F6F"/>
    <w:rsid w:val="006C195D"/>
    <w:rsid w:val="006C3C8A"/>
    <w:rsid w:val="006C63BA"/>
    <w:rsid w:val="006D1EFB"/>
    <w:rsid w:val="006E7C7F"/>
    <w:rsid w:val="006F17E5"/>
    <w:rsid w:val="006F265E"/>
    <w:rsid w:val="00701226"/>
    <w:rsid w:val="00721A6D"/>
    <w:rsid w:val="00723D00"/>
    <w:rsid w:val="00732160"/>
    <w:rsid w:val="00737461"/>
    <w:rsid w:val="00737C68"/>
    <w:rsid w:val="00746171"/>
    <w:rsid w:val="0075227E"/>
    <w:rsid w:val="0075580F"/>
    <w:rsid w:val="00765BE0"/>
    <w:rsid w:val="0079315D"/>
    <w:rsid w:val="007946FE"/>
    <w:rsid w:val="007973D4"/>
    <w:rsid w:val="007A54FB"/>
    <w:rsid w:val="007B1A6D"/>
    <w:rsid w:val="007B3954"/>
    <w:rsid w:val="007F12D3"/>
    <w:rsid w:val="007F3BB7"/>
    <w:rsid w:val="00807ED0"/>
    <w:rsid w:val="00823361"/>
    <w:rsid w:val="00840F90"/>
    <w:rsid w:val="0084642A"/>
    <w:rsid w:val="00847F73"/>
    <w:rsid w:val="008502CF"/>
    <w:rsid w:val="00863239"/>
    <w:rsid w:val="008710B7"/>
    <w:rsid w:val="0087280C"/>
    <w:rsid w:val="008728F5"/>
    <w:rsid w:val="008729E7"/>
    <w:rsid w:val="00873148"/>
    <w:rsid w:val="00884289"/>
    <w:rsid w:val="00891D05"/>
    <w:rsid w:val="00896FFC"/>
    <w:rsid w:val="008A04FE"/>
    <w:rsid w:val="008A42EC"/>
    <w:rsid w:val="008A63F6"/>
    <w:rsid w:val="008B2519"/>
    <w:rsid w:val="008B483C"/>
    <w:rsid w:val="008B4F67"/>
    <w:rsid w:val="008B69F8"/>
    <w:rsid w:val="008C237F"/>
    <w:rsid w:val="008D21AE"/>
    <w:rsid w:val="008E1755"/>
    <w:rsid w:val="008E5015"/>
    <w:rsid w:val="008F2556"/>
    <w:rsid w:val="008F4E2D"/>
    <w:rsid w:val="00903C3B"/>
    <w:rsid w:val="009163E1"/>
    <w:rsid w:val="00921B86"/>
    <w:rsid w:val="00922F74"/>
    <w:rsid w:val="009427B6"/>
    <w:rsid w:val="0094285E"/>
    <w:rsid w:val="00960A1B"/>
    <w:rsid w:val="00960EA9"/>
    <w:rsid w:val="00981E8A"/>
    <w:rsid w:val="00985EFD"/>
    <w:rsid w:val="0098783F"/>
    <w:rsid w:val="00990FCA"/>
    <w:rsid w:val="009A0C10"/>
    <w:rsid w:val="009A3F81"/>
    <w:rsid w:val="009A5179"/>
    <w:rsid w:val="009A7E90"/>
    <w:rsid w:val="009B065B"/>
    <w:rsid w:val="009C5AFA"/>
    <w:rsid w:val="00A01940"/>
    <w:rsid w:val="00A02190"/>
    <w:rsid w:val="00A032A3"/>
    <w:rsid w:val="00A07CEF"/>
    <w:rsid w:val="00A15977"/>
    <w:rsid w:val="00A21296"/>
    <w:rsid w:val="00A260EA"/>
    <w:rsid w:val="00A36234"/>
    <w:rsid w:val="00A42A0A"/>
    <w:rsid w:val="00A475C9"/>
    <w:rsid w:val="00A54111"/>
    <w:rsid w:val="00A65D83"/>
    <w:rsid w:val="00A701C5"/>
    <w:rsid w:val="00A80860"/>
    <w:rsid w:val="00A83EB5"/>
    <w:rsid w:val="00A8475A"/>
    <w:rsid w:val="00A84933"/>
    <w:rsid w:val="00A8705E"/>
    <w:rsid w:val="00A96B0B"/>
    <w:rsid w:val="00AB0D3B"/>
    <w:rsid w:val="00AB5940"/>
    <w:rsid w:val="00AC3B19"/>
    <w:rsid w:val="00AC57FE"/>
    <w:rsid w:val="00AD4749"/>
    <w:rsid w:val="00AD76B7"/>
    <w:rsid w:val="00AF6238"/>
    <w:rsid w:val="00B04C2F"/>
    <w:rsid w:val="00B33E55"/>
    <w:rsid w:val="00B3475B"/>
    <w:rsid w:val="00B3748C"/>
    <w:rsid w:val="00B4045D"/>
    <w:rsid w:val="00B51135"/>
    <w:rsid w:val="00B6125E"/>
    <w:rsid w:val="00B713B2"/>
    <w:rsid w:val="00B7158E"/>
    <w:rsid w:val="00B802C6"/>
    <w:rsid w:val="00B82A18"/>
    <w:rsid w:val="00BB6033"/>
    <w:rsid w:val="00BC3C9E"/>
    <w:rsid w:val="00BC4EC0"/>
    <w:rsid w:val="00BE5DD9"/>
    <w:rsid w:val="00BF0C6B"/>
    <w:rsid w:val="00C0047C"/>
    <w:rsid w:val="00C161EB"/>
    <w:rsid w:val="00C22413"/>
    <w:rsid w:val="00C22BA4"/>
    <w:rsid w:val="00C24239"/>
    <w:rsid w:val="00C30C09"/>
    <w:rsid w:val="00C30F0B"/>
    <w:rsid w:val="00C36123"/>
    <w:rsid w:val="00C4683C"/>
    <w:rsid w:val="00C549D3"/>
    <w:rsid w:val="00C5781F"/>
    <w:rsid w:val="00C65537"/>
    <w:rsid w:val="00C71F1D"/>
    <w:rsid w:val="00C910F3"/>
    <w:rsid w:val="00C934D2"/>
    <w:rsid w:val="00CA0E30"/>
    <w:rsid w:val="00CA14BF"/>
    <w:rsid w:val="00CA2A35"/>
    <w:rsid w:val="00CB072B"/>
    <w:rsid w:val="00CB2149"/>
    <w:rsid w:val="00CC1D6B"/>
    <w:rsid w:val="00CC5A0D"/>
    <w:rsid w:val="00CF52B1"/>
    <w:rsid w:val="00D023D9"/>
    <w:rsid w:val="00D10497"/>
    <w:rsid w:val="00D332AD"/>
    <w:rsid w:val="00D41BFF"/>
    <w:rsid w:val="00D47280"/>
    <w:rsid w:val="00D548B6"/>
    <w:rsid w:val="00D73644"/>
    <w:rsid w:val="00D7458D"/>
    <w:rsid w:val="00D76B8F"/>
    <w:rsid w:val="00D81ADF"/>
    <w:rsid w:val="00D9007E"/>
    <w:rsid w:val="00DA72A7"/>
    <w:rsid w:val="00DB09F7"/>
    <w:rsid w:val="00DB3440"/>
    <w:rsid w:val="00DC59F6"/>
    <w:rsid w:val="00DD598B"/>
    <w:rsid w:val="00DE3A03"/>
    <w:rsid w:val="00DE52D1"/>
    <w:rsid w:val="00DF150E"/>
    <w:rsid w:val="00DF20AD"/>
    <w:rsid w:val="00DF7879"/>
    <w:rsid w:val="00E07F53"/>
    <w:rsid w:val="00E220D8"/>
    <w:rsid w:val="00E22716"/>
    <w:rsid w:val="00E317B9"/>
    <w:rsid w:val="00E31B8A"/>
    <w:rsid w:val="00E33238"/>
    <w:rsid w:val="00E36DC2"/>
    <w:rsid w:val="00E52BDF"/>
    <w:rsid w:val="00E5728D"/>
    <w:rsid w:val="00E572ED"/>
    <w:rsid w:val="00E61061"/>
    <w:rsid w:val="00E7219A"/>
    <w:rsid w:val="00E8276D"/>
    <w:rsid w:val="00E925CA"/>
    <w:rsid w:val="00EB169F"/>
    <w:rsid w:val="00EE105B"/>
    <w:rsid w:val="00EE1C2D"/>
    <w:rsid w:val="00EF1AF6"/>
    <w:rsid w:val="00F12845"/>
    <w:rsid w:val="00F13F36"/>
    <w:rsid w:val="00F150F8"/>
    <w:rsid w:val="00F16523"/>
    <w:rsid w:val="00F256C7"/>
    <w:rsid w:val="00F302BE"/>
    <w:rsid w:val="00F30C60"/>
    <w:rsid w:val="00F34816"/>
    <w:rsid w:val="00F369C6"/>
    <w:rsid w:val="00F419AB"/>
    <w:rsid w:val="00F434EC"/>
    <w:rsid w:val="00F43A06"/>
    <w:rsid w:val="00F50038"/>
    <w:rsid w:val="00F643C9"/>
    <w:rsid w:val="00F728FF"/>
    <w:rsid w:val="00F8730C"/>
    <w:rsid w:val="00F94672"/>
    <w:rsid w:val="00F97E9D"/>
    <w:rsid w:val="00FB1A8B"/>
    <w:rsid w:val="00FB2E24"/>
    <w:rsid w:val="00FB6465"/>
    <w:rsid w:val="00FB7710"/>
    <w:rsid w:val="00FC61B4"/>
    <w:rsid w:val="00FD2818"/>
    <w:rsid w:val="00FD7103"/>
    <w:rsid w:val="00FE5230"/>
    <w:rsid w:val="00FF16F7"/>
    <w:rsid w:val="00FF6F97"/>
    <w:rsid w:val="00FF6FA8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0D4C94"/>
  <w15:docId w15:val="{1E8F617B-884B-43E6-8E08-539ECCA2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2">
    <w:name w:val="heading 2"/>
    <w:basedOn w:val="Normal"/>
    <w:next w:val="Normal"/>
    <w:qFormat/>
    <w:rsid w:val="00572A13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color w:val="000000"/>
      <w:sz w:val="20"/>
      <w:szCs w:val="20"/>
    </w:rPr>
  </w:style>
  <w:style w:type="paragraph" w:styleId="Balk9">
    <w:name w:val="heading 9"/>
    <w:basedOn w:val="Normal"/>
    <w:next w:val="Normal"/>
    <w:qFormat/>
    <w:rsid w:val="00572A13"/>
    <w:pPr>
      <w:keepNext/>
      <w:overflowPunct w:val="0"/>
      <w:autoSpaceDE w:val="0"/>
      <w:autoSpaceDN w:val="0"/>
      <w:adjustRightInd w:val="0"/>
      <w:spacing w:after="60"/>
      <w:ind w:firstLine="708"/>
      <w:jc w:val="both"/>
      <w:textAlignment w:val="baseline"/>
      <w:outlineLvl w:val="8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B743B"/>
    <w:rPr>
      <w:rFonts w:ascii="Tahoma" w:hAnsi="Tahoma" w:cs="Tahoma"/>
      <w:sz w:val="16"/>
      <w:szCs w:val="16"/>
    </w:rPr>
  </w:style>
  <w:style w:type="paragraph" w:customStyle="1" w:styleId="GvdeMetni21">
    <w:name w:val="Gövde Metni 21"/>
    <w:basedOn w:val="Normal"/>
    <w:rsid w:val="00B713B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ltBilgi">
    <w:name w:val="footer"/>
    <w:basedOn w:val="Normal"/>
    <w:link w:val="AltBilgiChar"/>
    <w:unhideWhenUsed/>
    <w:rsid w:val="001B5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1B5AD6"/>
    <w:rPr>
      <w:sz w:val="24"/>
      <w:szCs w:val="24"/>
    </w:rPr>
  </w:style>
  <w:style w:type="paragraph" w:styleId="bekMetni">
    <w:name w:val="Block Text"/>
    <w:basedOn w:val="Normal"/>
    <w:rsid w:val="00E61061"/>
    <w:pPr>
      <w:ind w:left="705" w:right="-567"/>
    </w:pPr>
    <w:rPr>
      <w:szCs w:val="20"/>
    </w:rPr>
  </w:style>
  <w:style w:type="paragraph" w:styleId="GvdeMetni2">
    <w:name w:val="Body Text 2"/>
    <w:basedOn w:val="Normal"/>
    <w:link w:val="GvdeMetni2Char"/>
    <w:semiHidden/>
    <w:rsid w:val="00C65537"/>
    <w:pPr>
      <w:jc w:val="both"/>
    </w:pPr>
    <w:rPr>
      <w:szCs w:val="20"/>
      <w:lang w:val="x-none" w:eastAsia="x-none"/>
    </w:rPr>
  </w:style>
  <w:style w:type="character" w:customStyle="1" w:styleId="GvdeMetni2Char">
    <w:name w:val="Gövde Metni 2 Char"/>
    <w:link w:val="GvdeMetni2"/>
    <w:semiHidden/>
    <w:rsid w:val="00C65537"/>
    <w:rPr>
      <w:sz w:val="24"/>
    </w:rPr>
  </w:style>
  <w:style w:type="paragraph" w:styleId="AralkYok">
    <w:name w:val="No Spacing"/>
    <w:uiPriority w:val="1"/>
    <w:qFormat/>
    <w:rsid w:val="005E4583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customStyle="1" w:styleId="GvdeMetni22">
    <w:name w:val="Gövde Metni 22"/>
    <w:basedOn w:val="Normal"/>
    <w:rsid w:val="00C161E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customStyle="1" w:styleId="GvdeMetni23">
    <w:name w:val="Gövde Metni 23"/>
    <w:basedOn w:val="Normal"/>
    <w:rsid w:val="001E68AB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customStyle="1" w:styleId="Default">
    <w:name w:val="Default"/>
    <w:rsid w:val="00B3475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A556-B245-4335-83D8-EE92283C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2003 YILI</vt:lpstr>
    </vt:vector>
  </TitlesOfParts>
  <Company>TTK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YILI</dc:title>
  <dc:creator>Makik_PC</dc:creator>
  <cp:lastModifiedBy>İskender İlker  Eren</cp:lastModifiedBy>
  <cp:revision>68</cp:revision>
  <cp:lastPrinted>2012-05-14T05:30:00Z</cp:lastPrinted>
  <dcterms:created xsi:type="dcterms:W3CDTF">2018-05-04T12:32:00Z</dcterms:created>
  <dcterms:modified xsi:type="dcterms:W3CDTF">2023-12-11T11:05:00Z</dcterms:modified>
</cp:coreProperties>
</file>