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CAA" w:rsidRDefault="00D66CAA" w:rsidP="00D66CAA">
      <w:pPr>
        <w:rPr>
          <w:b/>
          <w:bCs/>
        </w:rPr>
      </w:pPr>
      <w:r w:rsidRPr="00C842BA">
        <w:rPr>
          <w:b/>
          <w:bCs/>
          <w:noProof/>
        </w:rPr>
        <w:drawing>
          <wp:inline distT="0" distB="0" distL="0" distR="0" wp14:anchorId="4D63F380" wp14:editId="0E815FAD">
            <wp:extent cx="542925" cy="515176"/>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4004" cy="525689"/>
                    </a:xfrm>
                    <a:prstGeom prst="rect">
                      <a:avLst/>
                    </a:prstGeom>
                    <a:noFill/>
                    <a:ln>
                      <a:noFill/>
                    </a:ln>
                  </pic:spPr>
                </pic:pic>
              </a:graphicData>
            </a:graphic>
          </wp:inline>
        </w:drawing>
      </w:r>
    </w:p>
    <w:p w:rsidR="00C942DB" w:rsidRPr="00E845A9" w:rsidRDefault="00973175" w:rsidP="00607086">
      <w:pPr>
        <w:jc w:val="center"/>
        <w:rPr>
          <w:b/>
          <w:bCs/>
        </w:rPr>
      </w:pPr>
      <w:r w:rsidRPr="00E845A9">
        <w:rPr>
          <w:b/>
          <w:bCs/>
        </w:rPr>
        <w:t>20</w:t>
      </w:r>
      <w:r w:rsidR="00D66CAA">
        <w:rPr>
          <w:b/>
          <w:bCs/>
        </w:rPr>
        <w:t>2</w:t>
      </w:r>
      <w:r w:rsidR="008835CE">
        <w:rPr>
          <w:b/>
          <w:bCs/>
        </w:rPr>
        <w:t>3</w:t>
      </w:r>
      <w:r w:rsidR="00C942DB" w:rsidRPr="00E845A9">
        <w:rPr>
          <w:b/>
          <w:bCs/>
        </w:rPr>
        <w:t xml:space="preserve"> YILI</w:t>
      </w:r>
    </w:p>
    <w:p w:rsidR="00C942DB" w:rsidRPr="00E845A9" w:rsidRDefault="00C942DB">
      <w:pPr>
        <w:jc w:val="center"/>
        <w:rPr>
          <w:b/>
          <w:bCs/>
        </w:rPr>
      </w:pPr>
      <w:r w:rsidRPr="00E845A9">
        <w:rPr>
          <w:b/>
          <w:bCs/>
        </w:rPr>
        <w:t>EL ARABASI</w:t>
      </w:r>
      <w:r w:rsidR="00420FA6" w:rsidRPr="00E845A9">
        <w:rPr>
          <w:b/>
          <w:bCs/>
        </w:rPr>
        <w:t xml:space="preserve"> </w:t>
      </w:r>
      <w:r w:rsidR="00456370">
        <w:rPr>
          <w:b/>
          <w:bCs/>
        </w:rPr>
        <w:t>VE EL ARABASI TEKERLEĞİ</w:t>
      </w:r>
    </w:p>
    <w:p w:rsidR="00C942DB" w:rsidRPr="00E845A9" w:rsidRDefault="00C942DB">
      <w:pPr>
        <w:jc w:val="center"/>
        <w:rPr>
          <w:b/>
          <w:bCs/>
        </w:rPr>
      </w:pPr>
      <w:r w:rsidRPr="00E845A9">
        <w:rPr>
          <w:b/>
          <w:bCs/>
        </w:rPr>
        <w:t>TEKNİK ŞARTNAMESİ</w:t>
      </w:r>
    </w:p>
    <w:p w:rsidR="00C942DB" w:rsidRPr="00E845A9" w:rsidRDefault="00C942DB">
      <w:pPr>
        <w:jc w:val="center"/>
        <w:rPr>
          <w:b/>
          <w:bCs/>
        </w:rPr>
      </w:pPr>
    </w:p>
    <w:p w:rsidR="00455333" w:rsidRDefault="00C942DB" w:rsidP="00607086">
      <w:pPr>
        <w:pStyle w:val="GvdeMetni"/>
        <w:rPr>
          <w:b/>
          <w:bCs/>
        </w:rPr>
      </w:pPr>
      <w:r w:rsidRPr="00E845A9">
        <w:rPr>
          <w:b/>
          <w:bCs/>
        </w:rPr>
        <w:t>1-AMAÇ</w:t>
      </w:r>
      <w:r w:rsidR="00455333">
        <w:rPr>
          <w:b/>
          <w:bCs/>
        </w:rPr>
        <w:t xml:space="preserve"> </w:t>
      </w:r>
    </w:p>
    <w:p w:rsidR="00C942DB" w:rsidRPr="002C2C22" w:rsidRDefault="00D66CAA" w:rsidP="00607086">
      <w:pPr>
        <w:pStyle w:val="GvdeMetni"/>
      </w:pPr>
      <w:r w:rsidRPr="00D66CAA">
        <w:rPr>
          <w:b/>
        </w:rPr>
        <w:t>1.1-</w:t>
      </w:r>
      <w:r w:rsidR="003F3C63">
        <w:t xml:space="preserve">Türkiye Taşkömürü Kurumu ihtiyacı olarak </w:t>
      </w:r>
      <w:r w:rsidR="00C942DB" w:rsidRPr="00E845A9">
        <w:t xml:space="preserve">demir el arabası </w:t>
      </w:r>
      <w:r w:rsidR="00025E0E">
        <w:t xml:space="preserve">ve </w:t>
      </w:r>
      <w:r w:rsidR="00A83034">
        <w:t>tekerleği</w:t>
      </w:r>
      <w:r w:rsidR="00607086" w:rsidRPr="00E845A9">
        <w:t xml:space="preserve"> </w:t>
      </w:r>
      <w:r w:rsidR="00C942DB" w:rsidRPr="00E845A9">
        <w:t>satın alınacaktır.</w:t>
      </w:r>
    </w:p>
    <w:p w:rsidR="00904410" w:rsidRPr="00E845A9" w:rsidRDefault="00904410">
      <w:pPr>
        <w:jc w:val="both"/>
        <w:rPr>
          <w:b/>
          <w:bCs/>
        </w:rPr>
      </w:pPr>
    </w:p>
    <w:p w:rsidR="00C942DB" w:rsidRPr="00E845A9" w:rsidRDefault="00C942DB">
      <w:pPr>
        <w:jc w:val="both"/>
        <w:rPr>
          <w:b/>
          <w:bCs/>
        </w:rPr>
      </w:pPr>
      <w:r w:rsidRPr="00E845A9">
        <w:rPr>
          <w:b/>
          <w:bCs/>
        </w:rPr>
        <w:t>2-TEKNİK ÖZELLİKLER</w:t>
      </w:r>
    </w:p>
    <w:p w:rsidR="00DC6B76" w:rsidRDefault="00C942DB">
      <w:pPr>
        <w:jc w:val="both"/>
      </w:pPr>
      <w:r w:rsidRPr="00E845A9">
        <w:rPr>
          <w:b/>
          <w:bCs/>
        </w:rPr>
        <w:t>2.1</w:t>
      </w:r>
      <w:r w:rsidR="008546C4" w:rsidRPr="00E845A9">
        <w:t>-Demir el arabası</w:t>
      </w:r>
      <w:r w:rsidR="00DC6B76">
        <w:t>nın</w:t>
      </w:r>
      <w:r w:rsidR="008546C4" w:rsidRPr="00E845A9">
        <w:t xml:space="preserve"> </w:t>
      </w:r>
      <w:r w:rsidR="00420FA6" w:rsidRPr="00E845A9">
        <w:t xml:space="preserve">kum hacmi 120 </w:t>
      </w:r>
      <w:r w:rsidR="00D66CAA">
        <w:t>litre</w:t>
      </w:r>
      <w:r w:rsidRPr="00E845A9">
        <w:t xml:space="preserve"> </w:t>
      </w:r>
      <w:r w:rsidR="00DC6B76">
        <w:t>olacaktır.</w:t>
      </w:r>
    </w:p>
    <w:p w:rsidR="00C942DB" w:rsidRPr="00E845A9" w:rsidRDefault="00C942DB">
      <w:pPr>
        <w:jc w:val="both"/>
      </w:pPr>
      <w:r w:rsidRPr="00E845A9">
        <w:rPr>
          <w:b/>
          <w:bCs/>
        </w:rPr>
        <w:t>2.</w:t>
      </w:r>
      <w:r w:rsidR="00BE23EC">
        <w:rPr>
          <w:b/>
          <w:bCs/>
        </w:rPr>
        <w:t>2</w:t>
      </w:r>
      <w:r w:rsidRPr="00E845A9">
        <w:t xml:space="preserve">-Tekne, en az </w:t>
      </w:r>
      <w:smartTag w:uri="urn:schemas-microsoft-com:office:smarttags" w:element="metricconverter">
        <w:smartTagPr>
          <w:attr w:name="ProductID" w:val="1,2 mm"/>
        </w:smartTagPr>
        <w:r w:rsidRPr="00E845A9">
          <w:t>1,2 mm</w:t>
        </w:r>
      </w:smartTag>
      <w:r w:rsidRPr="00E845A9">
        <w:t xml:space="preserve">. kalınlıkta </w:t>
      </w:r>
      <w:r w:rsidR="00DC6B76">
        <w:t>saçtan,</w:t>
      </w:r>
      <w:r w:rsidRPr="00E845A9">
        <w:t xml:space="preserve"> preste yekpare olarak imal edilecek ve bütün yüzeyleri </w:t>
      </w:r>
      <w:r w:rsidR="008546C4" w:rsidRPr="00E845A9">
        <w:t xml:space="preserve">elektrostatik toz </w:t>
      </w:r>
      <w:r w:rsidRPr="00E845A9">
        <w:t>boyalı olacaktır.</w:t>
      </w:r>
    </w:p>
    <w:p w:rsidR="00C942DB" w:rsidRPr="00E845A9" w:rsidRDefault="00BE23EC">
      <w:pPr>
        <w:jc w:val="both"/>
      </w:pPr>
      <w:r>
        <w:rPr>
          <w:b/>
          <w:bCs/>
        </w:rPr>
        <w:t>2.3</w:t>
      </w:r>
      <w:r w:rsidR="00C942DB" w:rsidRPr="00E845A9">
        <w:rPr>
          <w:b/>
          <w:bCs/>
        </w:rPr>
        <w:t>-</w:t>
      </w:r>
      <w:r w:rsidR="00025E0E">
        <w:t>El arabası tekerleği</w:t>
      </w:r>
      <w:r w:rsidR="00C942DB" w:rsidRPr="00E845A9">
        <w:t xml:space="preserve"> </w:t>
      </w:r>
      <w:r w:rsidR="00025E0E">
        <w:t xml:space="preserve">tüp lastikli </w:t>
      </w:r>
      <w:r w:rsidR="00C942DB" w:rsidRPr="00E845A9">
        <w:t>çelik</w:t>
      </w:r>
      <w:r w:rsidR="00025E0E">
        <w:t xml:space="preserve"> jantlı, tekerlek çapı 3</w:t>
      </w:r>
      <w:r w:rsidR="008B4551">
        <w:t>3</w:t>
      </w:r>
      <w:r w:rsidR="00025E0E">
        <w:t>0 mm</w:t>
      </w:r>
      <w:r w:rsidR="00025E0E" w:rsidRPr="00E845A9">
        <w:t xml:space="preserve"> </w:t>
      </w:r>
      <w:r w:rsidR="00025E0E">
        <w:t xml:space="preserve">ve yatağı </w:t>
      </w:r>
      <w:r w:rsidR="00C942DB" w:rsidRPr="00E845A9">
        <w:t>rulman</w:t>
      </w:r>
      <w:r w:rsidR="00025E0E">
        <w:t>lı olacaktır.</w:t>
      </w:r>
    </w:p>
    <w:p w:rsidR="00FD1575" w:rsidRPr="00025E0E" w:rsidRDefault="00C942DB">
      <w:pPr>
        <w:jc w:val="both"/>
      </w:pPr>
      <w:r w:rsidRPr="00E845A9">
        <w:rPr>
          <w:b/>
          <w:bCs/>
        </w:rPr>
        <w:t>2.</w:t>
      </w:r>
      <w:r w:rsidR="00BE23EC">
        <w:rPr>
          <w:b/>
          <w:bCs/>
        </w:rPr>
        <w:t>4</w:t>
      </w:r>
      <w:r w:rsidR="00113A97" w:rsidRPr="00E845A9">
        <w:t>-Bağlantı ve</w:t>
      </w:r>
      <w:r w:rsidR="00DC6B76">
        <w:t xml:space="preserve"> destekler 2 mm kalınlığında sa</w:t>
      </w:r>
      <w:r w:rsidR="002C2C22">
        <w:t>ç</w:t>
      </w:r>
      <w:r w:rsidR="00DC6B76">
        <w:t>tan, şasesi</w:t>
      </w:r>
      <w:r w:rsidRPr="00E845A9">
        <w:t xml:space="preserve"> 32 x</w:t>
      </w:r>
      <w:r w:rsidR="008546C4" w:rsidRPr="00E845A9">
        <w:t xml:space="preserve"> 2 </w:t>
      </w:r>
      <w:r w:rsidRPr="00E845A9">
        <w:t>mm.lik sanayi borusundan imal edilmiş olacaktır.</w:t>
      </w:r>
    </w:p>
    <w:p w:rsidR="00F95956" w:rsidRDefault="00051E43">
      <w:pPr>
        <w:jc w:val="both"/>
        <w:rPr>
          <w:bCs/>
        </w:rPr>
      </w:pPr>
      <w:r>
        <w:rPr>
          <w:b/>
          <w:bCs/>
        </w:rPr>
        <w:t>2.</w:t>
      </w:r>
      <w:r w:rsidR="00025E0E">
        <w:rPr>
          <w:b/>
          <w:bCs/>
        </w:rPr>
        <w:t>5</w:t>
      </w:r>
      <w:r>
        <w:rPr>
          <w:b/>
          <w:bCs/>
        </w:rPr>
        <w:t>-</w:t>
      </w:r>
      <w:r w:rsidRPr="00051E43">
        <w:rPr>
          <w:bCs/>
        </w:rPr>
        <w:t>Havalı tip el arabası tekerlekleri 35</w:t>
      </w:r>
      <w:r w:rsidR="00D66CAA">
        <w:rPr>
          <w:bCs/>
        </w:rPr>
        <w:t>5</w:t>
      </w:r>
      <w:r w:rsidRPr="00051E43">
        <w:rPr>
          <w:bCs/>
        </w:rPr>
        <w:t>x70 mm ölçüsünd</w:t>
      </w:r>
      <w:r>
        <w:rPr>
          <w:bCs/>
        </w:rPr>
        <w:t>e ve çelik jantlı rulmanlı tip o</w:t>
      </w:r>
      <w:r w:rsidRPr="00051E43">
        <w:rPr>
          <w:bCs/>
        </w:rPr>
        <w:t>lacaktır.</w:t>
      </w:r>
    </w:p>
    <w:p w:rsidR="00D66CAA" w:rsidRPr="00D66CAA" w:rsidRDefault="00D66CAA">
      <w:pPr>
        <w:jc w:val="both"/>
        <w:rPr>
          <w:b/>
          <w:bCs/>
        </w:rPr>
      </w:pPr>
      <w:r w:rsidRPr="00D66CAA">
        <w:rPr>
          <w:b/>
          <w:bCs/>
        </w:rPr>
        <w:t>2.6-</w:t>
      </w:r>
      <w:r w:rsidRPr="00355FB6">
        <w:rPr>
          <w:bCs/>
          <w:color w:val="000000" w:themeColor="text1"/>
        </w:rPr>
        <w:t>El arabası tekerlekleri  en az 150 kg taşıma kapasitesinde olacaktır.</w:t>
      </w:r>
    </w:p>
    <w:p w:rsidR="00051E43" w:rsidRDefault="00051E43">
      <w:pPr>
        <w:jc w:val="both"/>
        <w:rPr>
          <w:b/>
          <w:bCs/>
        </w:rPr>
      </w:pPr>
    </w:p>
    <w:p w:rsidR="00C942DB" w:rsidRPr="00E845A9" w:rsidRDefault="00201BC6">
      <w:pPr>
        <w:jc w:val="both"/>
        <w:rPr>
          <w:b/>
          <w:bCs/>
        </w:rPr>
      </w:pPr>
      <w:r w:rsidRPr="00E845A9">
        <w:rPr>
          <w:b/>
          <w:bCs/>
        </w:rPr>
        <w:t>3</w:t>
      </w:r>
      <w:r w:rsidR="00C942DB" w:rsidRPr="00E845A9">
        <w:rPr>
          <w:b/>
          <w:bCs/>
        </w:rPr>
        <w:t>-KONTROL.</w:t>
      </w:r>
      <w:r w:rsidR="003273BA" w:rsidRPr="00E845A9">
        <w:rPr>
          <w:b/>
          <w:bCs/>
        </w:rPr>
        <w:t xml:space="preserve"> </w:t>
      </w:r>
      <w:r w:rsidR="00C942DB" w:rsidRPr="00E845A9">
        <w:rPr>
          <w:b/>
          <w:bCs/>
        </w:rPr>
        <w:t>MUAYENE VE KABUL</w:t>
      </w:r>
    </w:p>
    <w:p w:rsidR="00C942DB" w:rsidRPr="00E845A9" w:rsidRDefault="00D66CAA">
      <w:pPr>
        <w:jc w:val="both"/>
      </w:pPr>
      <w:r w:rsidRPr="00D66CAA">
        <w:rPr>
          <w:b/>
        </w:rPr>
        <w:t>3.1-</w:t>
      </w:r>
      <w:r w:rsidR="00C942DB" w:rsidRPr="00E845A9">
        <w:t>Kontrol, muayene ve kabul TTK Makine ve İkmal Dairesi Başkanlığı Muayene ve Tesellüm İşleri Şube Müdürlüğü’nce yapılacaktır.</w:t>
      </w:r>
    </w:p>
    <w:p w:rsidR="00904410" w:rsidRPr="00E845A9" w:rsidRDefault="00904410">
      <w:pPr>
        <w:jc w:val="both"/>
        <w:rPr>
          <w:b/>
          <w:bCs/>
        </w:rPr>
      </w:pPr>
    </w:p>
    <w:p w:rsidR="00C942DB" w:rsidRPr="00E845A9" w:rsidRDefault="00C942DB">
      <w:pPr>
        <w:jc w:val="both"/>
        <w:rPr>
          <w:b/>
          <w:bCs/>
        </w:rPr>
      </w:pPr>
      <w:r w:rsidRPr="00E845A9">
        <w:rPr>
          <w:b/>
          <w:bCs/>
        </w:rPr>
        <w:t>4-GENEL HÜKÜMLER</w:t>
      </w:r>
    </w:p>
    <w:p w:rsidR="00D45238" w:rsidRPr="00F95956" w:rsidRDefault="00C942DB" w:rsidP="00D45238">
      <w:pPr>
        <w:jc w:val="both"/>
        <w:rPr>
          <w:b/>
          <w:bCs/>
        </w:rPr>
      </w:pPr>
      <w:r w:rsidRPr="00E845A9">
        <w:rPr>
          <w:b/>
          <w:bCs/>
        </w:rPr>
        <w:t>4.1</w:t>
      </w:r>
      <w:r w:rsidR="00D45238">
        <w:t>-</w:t>
      </w:r>
      <w:r w:rsidR="00D45238" w:rsidRPr="00F95956">
        <w:rPr>
          <w:b/>
        </w:rPr>
        <w:t xml:space="preserve">Firmalar teklifleri ile birlikte </w:t>
      </w:r>
      <w:r w:rsidR="00E90A8D" w:rsidRPr="00F95956">
        <w:rPr>
          <w:b/>
        </w:rPr>
        <w:t>tanıtıcı katalog verecekler ve k</w:t>
      </w:r>
      <w:r w:rsidR="00D45238" w:rsidRPr="00F95956">
        <w:rPr>
          <w:b/>
        </w:rPr>
        <w:t>atalogların üzerinde teklif ettikleri ürünü</w:t>
      </w:r>
      <w:r w:rsidR="00E90A8D" w:rsidRPr="00F95956">
        <w:rPr>
          <w:b/>
        </w:rPr>
        <w:t xml:space="preserve"> işaretleyerek ürünün kod numarasını tekliflerinde belirteceklerdir.</w:t>
      </w:r>
      <w:r w:rsidR="00D45238" w:rsidRPr="00F95956">
        <w:rPr>
          <w:b/>
          <w:bCs/>
        </w:rPr>
        <w:t xml:space="preserve"> </w:t>
      </w:r>
    </w:p>
    <w:p w:rsidR="00C942DB" w:rsidRPr="00E845A9" w:rsidRDefault="00C942DB">
      <w:pPr>
        <w:jc w:val="both"/>
      </w:pPr>
      <w:r w:rsidRPr="00E845A9">
        <w:rPr>
          <w:b/>
          <w:bCs/>
        </w:rPr>
        <w:t>4.2</w:t>
      </w:r>
      <w:r w:rsidRPr="00E845A9">
        <w:t>-Firmalar haiz iseler TSE belgelerini teklifleri ile beraber vereceklerdir. TSE belgeli teklifler değerlendirmede tercih nedeni olabilecektir.</w:t>
      </w:r>
    </w:p>
    <w:p w:rsidR="00C942DB" w:rsidRPr="00E845A9" w:rsidRDefault="00C942DB">
      <w:pPr>
        <w:jc w:val="both"/>
      </w:pPr>
      <w:r w:rsidRPr="00E845A9">
        <w:rPr>
          <w:b/>
          <w:bCs/>
        </w:rPr>
        <w:t>4.</w:t>
      </w:r>
      <w:r w:rsidR="00F95956">
        <w:rPr>
          <w:b/>
          <w:bCs/>
        </w:rPr>
        <w:t>3</w:t>
      </w:r>
      <w:r w:rsidRPr="00E845A9">
        <w:t>-Malzemelerin teslim yeri</w:t>
      </w:r>
      <w:r w:rsidR="00BC2ECC" w:rsidRPr="00E845A9">
        <w:t xml:space="preserve"> Bülent Ecevit </w:t>
      </w:r>
      <w:r w:rsidR="00A83034">
        <w:t>C</w:t>
      </w:r>
      <w:r w:rsidR="00BC2ECC" w:rsidRPr="00E845A9">
        <w:t>addesindeki</w:t>
      </w:r>
      <w:r w:rsidR="00E90A8D">
        <w:t xml:space="preserve"> TTK</w:t>
      </w:r>
      <w:r w:rsidRPr="00E845A9">
        <w:t xml:space="preserve"> Genel Müdürlüğü Makine ve İkmal Dairesi Başkanlığı Muayene ve Tesellüm İşleri Şube Müdürlüğü Tesellüm Şefliği Ambarıdır.</w:t>
      </w:r>
    </w:p>
    <w:p w:rsidR="00D91E7B" w:rsidRPr="004F7752" w:rsidRDefault="00455333" w:rsidP="00293DBC">
      <w:pPr>
        <w:tabs>
          <w:tab w:val="left" w:pos="426"/>
        </w:tabs>
        <w:jc w:val="both"/>
        <w:rPr>
          <w:b/>
          <w:bCs/>
        </w:rPr>
      </w:pPr>
      <w:r w:rsidRPr="004F7752">
        <w:rPr>
          <w:b/>
          <w:bCs/>
        </w:rPr>
        <w:t>4.4-</w:t>
      </w:r>
      <w:r w:rsidR="00EF2919" w:rsidRPr="004F7752">
        <w:rPr>
          <w:b/>
          <w:bCs/>
        </w:rPr>
        <w:t>El arabası ve el arabası tekerleklerine k</w:t>
      </w:r>
      <w:r w:rsidRPr="004F7752">
        <w:rPr>
          <w:b/>
          <w:bCs/>
        </w:rPr>
        <w:t>ısmi teklif verilemeyecektir.</w:t>
      </w:r>
      <w:r w:rsidR="00293DBC" w:rsidRPr="004F7752">
        <w:rPr>
          <w:b/>
          <w:bCs/>
        </w:rPr>
        <w:t xml:space="preserve"> </w:t>
      </w:r>
      <w:r w:rsidR="00D91E7B" w:rsidRPr="004F7752">
        <w:rPr>
          <w:b/>
        </w:rPr>
        <w:t>Kısmi teslimat yapılabilecektir.</w:t>
      </w:r>
    </w:p>
    <w:p w:rsidR="00BC2ECC" w:rsidRPr="00E845A9" w:rsidRDefault="00904410" w:rsidP="00904410">
      <w:pPr>
        <w:tabs>
          <w:tab w:val="left" w:pos="426"/>
        </w:tabs>
        <w:jc w:val="both"/>
      </w:pPr>
      <w:r w:rsidRPr="00E845A9">
        <w:rPr>
          <w:b/>
          <w:bCs/>
        </w:rPr>
        <w:t>4.</w:t>
      </w:r>
      <w:r w:rsidR="00293DBC">
        <w:rPr>
          <w:b/>
          <w:bCs/>
        </w:rPr>
        <w:t>5</w:t>
      </w:r>
      <w:r w:rsidRPr="00E845A9">
        <w:rPr>
          <w:b/>
          <w:bCs/>
        </w:rPr>
        <w:t>-</w:t>
      </w:r>
      <w:r w:rsidRPr="00E845A9">
        <w:t>Malzemelerin her parti teslimatı ile birlikte muayene ve kabul işlemlerine başlanabilmesi için firmalar ekli Muayene İstek Formu’nu doldurarak TTK Makine ve İkmal Dairesi Başkanlığı Muayene ve Tesellüm İşleri Şube Müdürlüğü’ne, faturaların teslimi için ise Satınalma Dairesi Başkanlığına müracaat edeceklerdir. Firmaların faturaları kestiği tari</w:t>
      </w:r>
      <w:r w:rsidR="00E90A8D">
        <w:t xml:space="preserve">hte malzemeleri, faturaları ve </w:t>
      </w:r>
      <w:r w:rsidRPr="00E845A9">
        <w:t>muayene formunu TTK’ya</w:t>
      </w:r>
      <w:r w:rsidR="00000EB0" w:rsidRPr="00E845A9">
        <w:t xml:space="preserve"> teslim etmeleri gerekmektedir.</w:t>
      </w:r>
    </w:p>
    <w:p w:rsidR="00F563C3" w:rsidRDefault="00F563C3" w:rsidP="00982EA5">
      <w:pPr>
        <w:jc w:val="both"/>
        <w:rPr>
          <w:b/>
          <w:bCs/>
        </w:rPr>
      </w:pPr>
    </w:p>
    <w:p w:rsidR="00982EA5" w:rsidRPr="00E845A9" w:rsidRDefault="00982EA5" w:rsidP="00982EA5">
      <w:pPr>
        <w:jc w:val="both"/>
        <w:rPr>
          <w:b/>
          <w:bCs/>
        </w:rPr>
      </w:pPr>
      <w:r w:rsidRPr="00E845A9">
        <w:rPr>
          <w:b/>
          <w:bCs/>
        </w:rPr>
        <w:t>5-SİPARİŞ MİKTARI VE TESLİM SÜRESİ</w:t>
      </w:r>
    </w:p>
    <w:p w:rsidR="00982EA5" w:rsidRDefault="00D66CAA" w:rsidP="008D7A17">
      <w:pPr>
        <w:pStyle w:val="GvdeMetni"/>
      </w:pPr>
      <w:r w:rsidRPr="00D66CAA">
        <w:rPr>
          <w:b/>
        </w:rPr>
        <w:t>5.1-</w:t>
      </w:r>
      <w:r w:rsidR="008D7A17">
        <w:t xml:space="preserve">Sipariş miktarı aşağıda belirtilmiştir. Malzemenin teslim süresi </w:t>
      </w:r>
      <w:r w:rsidR="002B19CB">
        <w:t>45</w:t>
      </w:r>
      <w:r w:rsidR="009C5E79">
        <w:t xml:space="preserve"> takvim günü olacaktır, </w:t>
      </w:r>
      <w:bookmarkStart w:id="0" w:name="_GoBack"/>
      <w:bookmarkEnd w:id="0"/>
      <w:r w:rsidR="009C5E79">
        <w:t>alternatif teslim süreli tekliflerin değerlendirilmesinde kurumumuz serbest olacaktır.</w:t>
      </w:r>
    </w:p>
    <w:p w:rsidR="003A7B06" w:rsidRDefault="003A7B06" w:rsidP="008D7A17">
      <w:pPr>
        <w:pStyle w:val="GvdeMetni"/>
      </w:pPr>
    </w:p>
    <w:tbl>
      <w:tblPr>
        <w:tblpPr w:leftFromText="141" w:rightFromText="141" w:vertAnchor="text" w:horzAnchor="margin" w:tblpY="59"/>
        <w:tblW w:w="9811" w:type="dxa"/>
        <w:tblLayout w:type="fixed"/>
        <w:tblCellMar>
          <w:left w:w="30" w:type="dxa"/>
          <w:right w:w="30" w:type="dxa"/>
        </w:tblCellMar>
        <w:tblLook w:val="0000" w:firstRow="0" w:lastRow="0" w:firstColumn="0" w:lastColumn="0" w:noHBand="0" w:noVBand="0"/>
      </w:tblPr>
      <w:tblGrid>
        <w:gridCol w:w="597"/>
        <w:gridCol w:w="2410"/>
        <w:gridCol w:w="1252"/>
        <w:gridCol w:w="1110"/>
        <w:gridCol w:w="1111"/>
        <w:gridCol w:w="1110"/>
        <w:gridCol w:w="1110"/>
        <w:gridCol w:w="1111"/>
      </w:tblGrid>
      <w:tr w:rsidR="003A7B06" w:rsidRPr="00BE7FBE" w:rsidTr="00D66CAA">
        <w:trPr>
          <w:trHeight w:val="828"/>
        </w:trPr>
        <w:tc>
          <w:tcPr>
            <w:tcW w:w="597" w:type="dxa"/>
            <w:tcBorders>
              <w:top w:val="single" w:sz="6" w:space="0" w:color="auto"/>
              <w:left w:val="single" w:sz="6" w:space="0" w:color="auto"/>
              <w:bottom w:val="single" w:sz="6" w:space="0" w:color="auto"/>
              <w:right w:val="single" w:sz="6" w:space="0" w:color="auto"/>
            </w:tcBorders>
            <w:vAlign w:val="center"/>
          </w:tcPr>
          <w:p w:rsidR="003A7B06" w:rsidRPr="00387F74" w:rsidRDefault="003A7B06" w:rsidP="003A7B06">
            <w:pPr>
              <w:jc w:val="center"/>
              <w:rPr>
                <w:b/>
                <w:bCs/>
              </w:rPr>
            </w:pPr>
            <w:r w:rsidRPr="00387F74">
              <w:rPr>
                <w:b/>
                <w:bCs/>
              </w:rPr>
              <w:t>İhale Sıra No</w:t>
            </w:r>
          </w:p>
        </w:tc>
        <w:tc>
          <w:tcPr>
            <w:tcW w:w="2410" w:type="dxa"/>
            <w:tcBorders>
              <w:top w:val="single" w:sz="6" w:space="0" w:color="auto"/>
              <w:left w:val="single" w:sz="6" w:space="0" w:color="auto"/>
              <w:bottom w:val="single" w:sz="6" w:space="0" w:color="auto"/>
              <w:right w:val="single" w:sz="6" w:space="0" w:color="auto"/>
            </w:tcBorders>
            <w:vAlign w:val="center"/>
          </w:tcPr>
          <w:p w:rsidR="003A7B06" w:rsidRPr="00387F74" w:rsidRDefault="003A7B06" w:rsidP="003A7B06">
            <w:pPr>
              <w:jc w:val="center"/>
              <w:rPr>
                <w:b/>
                <w:bCs/>
              </w:rPr>
            </w:pPr>
            <w:r w:rsidRPr="00387F74">
              <w:rPr>
                <w:b/>
                <w:bCs/>
              </w:rPr>
              <w:t>Malzemenin Cinsi</w:t>
            </w:r>
          </w:p>
        </w:tc>
        <w:tc>
          <w:tcPr>
            <w:tcW w:w="1252" w:type="dxa"/>
            <w:tcBorders>
              <w:top w:val="single" w:sz="6" w:space="0" w:color="auto"/>
              <w:left w:val="single" w:sz="6" w:space="0" w:color="auto"/>
              <w:bottom w:val="single" w:sz="6" w:space="0" w:color="auto"/>
              <w:right w:val="single" w:sz="6" w:space="0" w:color="auto"/>
            </w:tcBorders>
            <w:vAlign w:val="center"/>
          </w:tcPr>
          <w:p w:rsidR="003A7B06" w:rsidRPr="00387F74" w:rsidRDefault="003A7B06" w:rsidP="003A7B06">
            <w:pPr>
              <w:jc w:val="center"/>
              <w:rPr>
                <w:b/>
                <w:bCs/>
              </w:rPr>
            </w:pPr>
            <w:r w:rsidRPr="00387F74">
              <w:rPr>
                <w:b/>
                <w:bCs/>
              </w:rPr>
              <w:t>Armutçuk TİM</w:t>
            </w:r>
          </w:p>
        </w:tc>
        <w:tc>
          <w:tcPr>
            <w:tcW w:w="1110" w:type="dxa"/>
            <w:tcBorders>
              <w:top w:val="single" w:sz="6" w:space="0" w:color="auto"/>
              <w:left w:val="single" w:sz="6" w:space="0" w:color="auto"/>
              <w:bottom w:val="single" w:sz="6" w:space="0" w:color="auto"/>
              <w:right w:val="single" w:sz="6" w:space="0" w:color="auto"/>
            </w:tcBorders>
            <w:vAlign w:val="center"/>
          </w:tcPr>
          <w:p w:rsidR="003A7B06" w:rsidRPr="00387F74" w:rsidRDefault="003A7B06" w:rsidP="003A7B06">
            <w:pPr>
              <w:jc w:val="center"/>
              <w:rPr>
                <w:b/>
                <w:bCs/>
              </w:rPr>
            </w:pPr>
            <w:r w:rsidRPr="00387F74">
              <w:rPr>
                <w:b/>
                <w:bCs/>
              </w:rPr>
              <w:t>Kozlu</w:t>
            </w:r>
          </w:p>
          <w:p w:rsidR="003A7B06" w:rsidRPr="00387F74" w:rsidRDefault="003A7B06" w:rsidP="003A7B06">
            <w:pPr>
              <w:jc w:val="center"/>
              <w:rPr>
                <w:b/>
                <w:bCs/>
              </w:rPr>
            </w:pPr>
            <w:r w:rsidRPr="00387F74">
              <w:rPr>
                <w:b/>
                <w:bCs/>
              </w:rPr>
              <w:t>TİM</w:t>
            </w:r>
          </w:p>
        </w:tc>
        <w:tc>
          <w:tcPr>
            <w:tcW w:w="1111" w:type="dxa"/>
            <w:tcBorders>
              <w:top w:val="single" w:sz="6" w:space="0" w:color="auto"/>
              <w:left w:val="single" w:sz="6" w:space="0" w:color="auto"/>
              <w:bottom w:val="single" w:sz="6" w:space="0" w:color="auto"/>
              <w:right w:val="single" w:sz="6" w:space="0" w:color="auto"/>
            </w:tcBorders>
            <w:vAlign w:val="center"/>
          </w:tcPr>
          <w:p w:rsidR="003A7B06" w:rsidRPr="00387F74" w:rsidRDefault="003A7B06" w:rsidP="003A7B06">
            <w:pPr>
              <w:jc w:val="center"/>
              <w:rPr>
                <w:b/>
                <w:bCs/>
              </w:rPr>
            </w:pPr>
            <w:r w:rsidRPr="00387F74">
              <w:rPr>
                <w:b/>
                <w:bCs/>
              </w:rPr>
              <w:t>Üzülmez</w:t>
            </w:r>
          </w:p>
          <w:p w:rsidR="003A7B06" w:rsidRPr="00387F74" w:rsidRDefault="003A7B06" w:rsidP="003A7B06">
            <w:pPr>
              <w:jc w:val="center"/>
              <w:rPr>
                <w:b/>
                <w:bCs/>
              </w:rPr>
            </w:pPr>
            <w:r w:rsidRPr="00387F74">
              <w:rPr>
                <w:b/>
                <w:bCs/>
              </w:rPr>
              <w:t>TİM</w:t>
            </w:r>
          </w:p>
        </w:tc>
        <w:tc>
          <w:tcPr>
            <w:tcW w:w="1110" w:type="dxa"/>
            <w:tcBorders>
              <w:top w:val="single" w:sz="6" w:space="0" w:color="auto"/>
              <w:left w:val="single" w:sz="6" w:space="0" w:color="auto"/>
              <w:bottom w:val="single" w:sz="6" w:space="0" w:color="auto"/>
              <w:right w:val="single" w:sz="6" w:space="0" w:color="auto"/>
            </w:tcBorders>
            <w:vAlign w:val="center"/>
          </w:tcPr>
          <w:p w:rsidR="003A7B06" w:rsidRPr="00387F74" w:rsidRDefault="003A7B06" w:rsidP="003A7B06">
            <w:pPr>
              <w:jc w:val="center"/>
              <w:rPr>
                <w:b/>
                <w:bCs/>
              </w:rPr>
            </w:pPr>
            <w:r w:rsidRPr="00387F74">
              <w:rPr>
                <w:b/>
                <w:bCs/>
              </w:rPr>
              <w:t>Karadon</w:t>
            </w:r>
          </w:p>
          <w:p w:rsidR="003A7B06" w:rsidRPr="00387F74" w:rsidRDefault="003A7B06" w:rsidP="003A7B06">
            <w:pPr>
              <w:jc w:val="center"/>
              <w:rPr>
                <w:b/>
                <w:bCs/>
              </w:rPr>
            </w:pPr>
            <w:r w:rsidRPr="00387F74">
              <w:rPr>
                <w:b/>
                <w:bCs/>
              </w:rPr>
              <w:t>TİM</w:t>
            </w:r>
          </w:p>
        </w:tc>
        <w:tc>
          <w:tcPr>
            <w:tcW w:w="1110" w:type="dxa"/>
            <w:tcBorders>
              <w:top w:val="single" w:sz="6" w:space="0" w:color="auto"/>
              <w:left w:val="single" w:sz="6" w:space="0" w:color="auto"/>
              <w:bottom w:val="single" w:sz="6" w:space="0" w:color="auto"/>
              <w:right w:val="single" w:sz="6" w:space="0" w:color="auto"/>
            </w:tcBorders>
            <w:vAlign w:val="center"/>
          </w:tcPr>
          <w:p w:rsidR="003A7B06" w:rsidRPr="00387F74" w:rsidRDefault="00CC0C2F" w:rsidP="003A7B06">
            <w:pPr>
              <w:jc w:val="center"/>
              <w:rPr>
                <w:b/>
                <w:bCs/>
              </w:rPr>
            </w:pPr>
            <w:r>
              <w:rPr>
                <w:b/>
                <w:bCs/>
              </w:rPr>
              <w:t>Amasra TİM</w:t>
            </w:r>
          </w:p>
        </w:tc>
        <w:tc>
          <w:tcPr>
            <w:tcW w:w="1111" w:type="dxa"/>
            <w:tcBorders>
              <w:top w:val="single" w:sz="6" w:space="0" w:color="auto"/>
              <w:left w:val="single" w:sz="6" w:space="0" w:color="auto"/>
              <w:bottom w:val="single" w:sz="6" w:space="0" w:color="auto"/>
              <w:right w:val="single" w:sz="6" w:space="0" w:color="auto"/>
            </w:tcBorders>
            <w:vAlign w:val="center"/>
          </w:tcPr>
          <w:p w:rsidR="003A7B06" w:rsidRPr="00387F74" w:rsidRDefault="003A7B06" w:rsidP="003A7B06">
            <w:pPr>
              <w:jc w:val="center"/>
              <w:rPr>
                <w:b/>
                <w:bCs/>
              </w:rPr>
            </w:pPr>
            <w:r w:rsidRPr="00387F74">
              <w:rPr>
                <w:b/>
                <w:bCs/>
              </w:rPr>
              <w:t>Toplam (Adet)</w:t>
            </w:r>
          </w:p>
        </w:tc>
      </w:tr>
      <w:tr w:rsidR="003A7B06" w:rsidRPr="00BE7FBE" w:rsidTr="00D66CAA">
        <w:trPr>
          <w:trHeight w:val="599"/>
        </w:trPr>
        <w:tc>
          <w:tcPr>
            <w:tcW w:w="597" w:type="dxa"/>
            <w:tcBorders>
              <w:top w:val="single" w:sz="6" w:space="0" w:color="auto"/>
              <w:left w:val="single" w:sz="6" w:space="0" w:color="auto"/>
              <w:bottom w:val="single" w:sz="6" w:space="0" w:color="auto"/>
              <w:right w:val="single" w:sz="6" w:space="0" w:color="auto"/>
            </w:tcBorders>
            <w:vAlign w:val="center"/>
          </w:tcPr>
          <w:p w:rsidR="003A7B06" w:rsidRPr="00BE7FBE" w:rsidRDefault="003A7B06" w:rsidP="003A7B06">
            <w:pPr>
              <w:jc w:val="center"/>
              <w:rPr>
                <w:bCs/>
              </w:rPr>
            </w:pPr>
            <w:r>
              <w:rPr>
                <w:bCs/>
              </w:rPr>
              <w:t>6</w:t>
            </w:r>
          </w:p>
        </w:tc>
        <w:tc>
          <w:tcPr>
            <w:tcW w:w="2410" w:type="dxa"/>
            <w:tcBorders>
              <w:top w:val="single" w:sz="6" w:space="0" w:color="auto"/>
              <w:left w:val="single" w:sz="6" w:space="0" w:color="auto"/>
              <w:bottom w:val="single" w:sz="6" w:space="0" w:color="auto"/>
              <w:right w:val="single" w:sz="6" w:space="0" w:color="auto"/>
            </w:tcBorders>
            <w:vAlign w:val="center"/>
          </w:tcPr>
          <w:p w:rsidR="009F6487" w:rsidRDefault="009F6487" w:rsidP="009F6487">
            <w:pPr>
              <w:jc w:val="center"/>
              <w:rPr>
                <w:bCs/>
                <w:snapToGrid w:val="0"/>
                <w:color w:val="000000"/>
              </w:rPr>
            </w:pPr>
            <w:r w:rsidRPr="009F6487">
              <w:rPr>
                <w:bCs/>
                <w:snapToGrid w:val="0"/>
                <w:color w:val="000000"/>
              </w:rPr>
              <w:t xml:space="preserve">El Arabası </w:t>
            </w:r>
          </w:p>
          <w:p w:rsidR="003A7B06" w:rsidRPr="009F6487" w:rsidRDefault="009F6487" w:rsidP="009F6487">
            <w:pPr>
              <w:jc w:val="center"/>
              <w:rPr>
                <w:bCs/>
                <w:snapToGrid w:val="0"/>
                <w:color w:val="000000"/>
              </w:rPr>
            </w:pPr>
            <w:r w:rsidRPr="009F6487">
              <w:rPr>
                <w:bCs/>
                <w:snapToGrid w:val="0"/>
                <w:color w:val="000000"/>
              </w:rPr>
              <w:t>( Tüp</w:t>
            </w:r>
            <w:r>
              <w:rPr>
                <w:bCs/>
                <w:snapToGrid w:val="0"/>
                <w:color w:val="000000"/>
              </w:rPr>
              <w:t xml:space="preserve"> </w:t>
            </w:r>
            <w:r w:rsidRPr="009F6487">
              <w:rPr>
                <w:bCs/>
                <w:snapToGrid w:val="0"/>
                <w:color w:val="000000"/>
              </w:rPr>
              <w:t xml:space="preserve">Lastikli ) </w:t>
            </w:r>
            <w:r w:rsidRPr="005056FE">
              <w:rPr>
                <w:bCs/>
                <w:snapToGrid w:val="0"/>
                <w:color w:val="000000"/>
              </w:rPr>
              <w:t xml:space="preserve"> </w:t>
            </w:r>
          </w:p>
        </w:tc>
        <w:tc>
          <w:tcPr>
            <w:tcW w:w="1252" w:type="dxa"/>
            <w:tcBorders>
              <w:top w:val="single" w:sz="6" w:space="0" w:color="auto"/>
              <w:left w:val="single" w:sz="6" w:space="0" w:color="auto"/>
              <w:bottom w:val="single" w:sz="6" w:space="0" w:color="auto"/>
              <w:right w:val="single" w:sz="6" w:space="0" w:color="auto"/>
            </w:tcBorders>
            <w:vAlign w:val="center"/>
          </w:tcPr>
          <w:p w:rsidR="003A7B06" w:rsidRDefault="008835CE" w:rsidP="003A7B06">
            <w:pPr>
              <w:jc w:val="center"/>
              <w:rPr>
                <w:bCs/>
              </w:rPr>
            </w:pPr>
            <w:r>
              <w:rPr>
                <w:bCs/>
              </w:rPr>
              <w:t>30</w:t>
            </w:r>
          </w:p>
        </w:tc>
        <w:tc>
          <w:tcPr>
            <w:tcW w:w="1110" w:type="dxa"/>
            <w:tcBorders>
              <w:top w:val="single" w:sz="6" w:space="0" w:color="auto"/>
              <w:left w:val="single" w:sz="6" w:space="0" w:color="auto"/>
              <w:bottom w:val="single" w:sz="6" w:space="0" w:color="auto"/>
              <w:right w:val="single" w:sz="6" w:space="0" w:color="auto"/>
            </w:tcBorders>
            <w:vAlign w:val="center"/>
          </w:tcPr>
          <w:p w:rsidR="003A7B06" w:rsidRPr="00BE7FBE" w:rsidRDefault="003A7B06" w:rsidP="003A7B06">
            <w:pPr>
              <w:jc w:val="center"/>
              <w:rPr>
                <w:bCs/>
              </w:rPr>
            </w:pPr>
            <w:r>
              <w:rPr>
                <w:bCs/>
              </w:rPr>
              <w:t>10</w:t>
            </w:r>
          </w:p>
        </w:tc>
        <w:tc>
          <w:tcPr>
            <w:tcW w:w="1111" w:type="dxa"/>
            <w:tcBorders>
              <w:top w:val="single" w:sz="6" w:space="0" w:color="auto"/>
              <w:left w:val="single" w:sz="6" w:space="0" w:color="auto"/>
              <w:bottom w:val="single" w:sz="6" w:space="0" w:color="auto"/>
              <w:right w:val="single" w:sz="6" w:space="0" w:color="auto"/>
            </w:tcBorders>
            <w:vAlign w:val="center"/>
          </w:tcPr>
          <w:p w:rsidR="003A7B06" w:rsidRPr="00BE7FBE" w:rsidRDefault="003A7B06" w:rsidP="003A7B06">
            <w:pPr>
              <w:jc w:val="center"/>
              <w:rPr>
                <w:bCs/>
              </w:rPr>
            </w:pPr>
            <w:r>
              <w:rPr>
                <w:bCs/>
              </w:rPr>
              <w:t>10</w:t>
            </w:r>
          </w:p>
        </w:tc>
        <w:tc>
          <w:tcPr>
            <w:tcW w:w="1110" w:type="dxa"/>
            <w:tcBorders>
              <w:top w:val="single" w:sz="6" w:space="0" w:color="auto"/>
              <w:left w:val="single" w:sz="6" w:space="0" w:color="auto"/>
              <w:bottom w:val="single" w:sz="6" w:space="0" w:color="auto"/>
              <w:right w:val="single" w:sz="6" w:space="0" w:color="auto"/>
            </w:tcBorders>
            <w:vAlign w:val="center"/>
          </w:tcPr>
          <w:p w:rsidR="003A7B06" w:rsidRDefault="005F0BB7" w:rsidP="003A7B06">
            <w:pPr>
              <w:jc w:val="center"/>
              <w:rPr>
                <w:bCs/>
              </w:rPr>
            </w:pPr>
            <w:r>
              <w:rPr>
                <w:bCs/>
              </w:rPr>
              <w:t>36</w:t>
            </w:r>
          </w:p>
        </w:tc>
        <w:tc>
          <w:tcPr>
            <w:tcW w:w="1110" w:type="dxa"/>
            <w:tcBorders>
              <w:top w:val="single" w:sz="6" w:space="0" w:color="auto"/>
              <w:left w:val="single" w:sz="6" w:space="0" w:color="auto"/>
              <w:bottom w:val="single" w:sz="6" w:space="0" w:color="auto"/>
              <w:right w:val="single" w:sz="6" w:space="0" w:color="auto"/>
            </w:tcBorders>
            <w:vAlign w:val="center"/>
          </w:tcPr>
          <w:p w:rsidR="003A7B06" w:rsidRPr="00BE7FBE" w:rsidRDefault="00DD1561" w:rsidP="003A7B06">
            <w:pPr>
              <w:jc w:val="center"/>
              <w:rPr>
                <w:bCs/>
              </w:rPr>
            </w:pPr>
            <w:r>
              <w:rPr>
                <w:bCs/>
              </w:rPr>
              <w:t>30</w:t>
            </w:r>
          </w:p>
        </w:tc>
        <w:tc>
          <w:tcPr>
            <w:tcW w:w="1111" w:type="dxa"/>
            <w:tcBorders>
              <w:top w:val="single" w:sz="6" w:space="0" w:color="auto"/>
              <w:left w:val="single" w:sz="6" w:space="0" w:color="auto"/>
              <w:bottom w:val="single" w:sz="6" w:space="0" w:color="auto"/>
              <w:right w:val="single" w:sz="6" w:space="0" w:color="auto"/>
            </w:tcBorders>
            <w:vAlign w:val="center"/>
          </w:tcPr>
          <w:p w:rsidR="003A7B06" w:rsidRPr="00BE7FBE" w:rsidRDefault="00DD1561" w:rsidP="003A7B06">
            <w:pPr>
              <w:jc w:val="center"/>
              <w:rPr>
                <w:bCs/>
              </w:rPr>
            </w:pPr>
            <w:r>
              <w:rPr>
                <w:bCs/>
              </w:rPr>
              <w:t>116</w:t>
            </w:r>
          </w:p>
        </w:tc>
      </w:tr>
      <w:tr w:rsidR="003A7B06" w:rsidRPr="00BE7FBE" w:rsidTr="00D66CAA">
        <w:trPr>
          <w:trHeight w:val="599"/>
        </w:trPr>
        <w:tc>
          <w:tcPr>
            <w:tcW w:w="597" w:type="dxa"/>
            <w:tcBorders>
              <w:top w:val="single" w:sz="6" w:space="0" w:color="auto"/>
              <w:left w:val="single" w:sz="6" w:space="0" w:color="auto"/>
              <w:bottom w:val="single" w:sz="6" w:space="0" w:color="auto"/>
              <w:right w:val="single" w:sz="6" w:space="0" w:color="auto"/>
            </w:tcBorders>
            <w:vAlign w:val="center"/>
          </w:tcPr>
          <w:p w:rsidR="003A7B06" w:rsidRDefault="003A7B06" w:rsidP="003A7B06">
            <w:pPr>
              <w:jc w:val="center"/>
              <w:rPr>
                <w:bCs/>
              </w:rPr>
            </w:pPr>
            <w:r>
              <w:rPr>
                <w:bCs/>
              </w:rPr>
              <w:t>7</w:t>
            </w:r>
          </w:p>
        </w:tc>
        <w:tc>
          <w:tcPr>
            <w:tcW w:w="2410" w:type="dxa"/>
            <w:tcBorders>
              <w:top w:val="single" w:sz="6" w:space="0" w:color="auto"/>
              <w:left w:val="single" w:sz="6" w:space="0" w:color="auto"/>
              <w:bottom w:val="single" w:sz="6" w:space="0" w:color="auto"/>
              <w:right w:val="single" w:sz="6" w:space="0" w:color="auto"/>
            </w:tcBorders>
            <w:vAlign w:val="center"/>
          </w:tcPr>
          <w:p w:rsidR="003A7B06" w:rsidRPr="005056FE" w:rsidRDefault="003A7B06" w:rsidP="003A7B06">
            <w:pPr>
              <w:spacing w:line="276" w:lineRule="auto"/>
              <w:jc w:val="center"/>
              <w:rPr>
                <w:bCs/>
                <w:snapToGrid w:val="0"/>
                <w:color w:val="000000"/>
              </w:rPr>
            </w:pPr>
            <w:r w:rsidRPr="005056FE">
              <w:rPr>
                <w:bCs/>
                <w:snapToGrid w:val="0"/>
                <w:color w:val="000000"/>
              </w:rPr>
              <w:t>El arabası tekerleği</w:t>
            </w:r>
          </w:p>
          <w:p w:rsidR="003A7B06" w:rsidRPr="00BE7FBE" w:rsidRDefault="00D66CAA" w:rsidP="00D66CAA">
            <w:pPr>
              <w:jc w:val="center"/>
              <w:rPr>
                <w:bCs/>
              </w:rPr>
            </w:pPr>
            <w:r>
              <w:rPr>
                <w:bCs/>
                <w:snapToGrid w:val="0"/>
                <w:color w:val="000000"/>
              </w:rPr>
              <w:t>(Tüp lastikli,</w:t>
            </w:r>
            <w:r w:rsidR="003A7B06" w:rsidRPr="005056FE">
              <w:rPr>
                <w:bCs/>
                <w:snapToGrid w:val="0"/>
                <w:color w:val="000000"/>
              </w:rPr>
              <w:t xml:space="preserve"> rulmanlı)</w:t>
            </w:r>
          </w:p>
        </w:tc>
        <w:tc>
          <w:tcPr>
            <w:tcW w:w="1252" w:type="dxa"/>
            <w:tcBorders>
              <w:top w:val="single" w:sz="6" w:space="0" w:color="auto"/>
              <w:left w:val="single" w:sz="6" w:space="0" w:color="auto"/>
              <w:bottom w:val="single" w:sz="6" w:space="0" w:color="auto"/>
              <w:right w:val="single" w:sz="6" w:space="0" w:color="auto"/>
            </w:tcBorders>
            <w:vAlign w:val="center"/>
          </w:tcPr>
          <w:p w:rsidR="003A7B06" w:rsidRDefault="008835CE" w:rsidP="003A7B06">
            <w:pPr>
              <w:jc w:val="center"/>
              <w:rPr>
                <w:bCs/>
              </w:rPr>
            </w:pPr>
            <w:r>
              <w:rPr>
                <w:bCs/>
              </w:rPr>
              <w:t>20</w:t>
            </w:r>
          </w:p>
        </w:tc>
        <w:tc>
          <w:tcPr>
            <w:tcW w:w="1110" w:type="dxa"/>
            <w:tcBorders>
              <w:top w:val="single" w:sz="6" w:space="0" w:color="auto"/>
              <w:left w:val="single" w:sz="6" w:space="0" w:color="auto"/>
              <w:bottom w:val="single" w:sz="6" w:space="0" w:color="auto"/>
              <w:right w:val="single" w:sz="6" w:space="0" w:color="auto"/>
            </w:tcBorders>
            <w:vAlign w:val="center"/>
          </w:tcPr>
          <w:p w:rsidR="003A7B06" w:rsidRDefault="00743029" w:rsidP="003A7B06">
            <w:pPr>
              <w:jc w:val="center"/>
              <w:rPr>
                <w:bCs/>
              </w:rPr>
            </w:pPr>
            <w:r>
              <w:rPr>
                <w:bCs/>
              </w:rPr>
              <w:t>15</w:t>
            </w:r>
          </w:p>
        </w:tc>
        <w:tc>
          <w:tcPr>
            <w:tcW w:w="1111" w:type="dxa"/>
            <w:tcBorders>
              <w:top w:val="single" w:sz="6" w:space="0" w:color="auto"/>
              <w:left w:val="single" w:sz="6" w:space="0" w:color="auto"/>
              <w:bottom w:val="single" w:sz="6" w:space="0" w:color="auto"/>
              <w:right w:val="single" w:sz="6" w:space="0" w:color="auto"/>
            </w:tcBorders>
            <w:vAlign w:val="center"/>
          </w:tcPr>
          <w:p w:rsidR="003A7B06" w:rsidRDefault="00E97A0D" w:rsidP="003A7B06">
            <w:pPr>
              <w:jc w:val="center"/>
              <w:rPr>
                <w:bCs/>
              </w:rPr>
            </w:pPr>
            <w:r>
              <w:rPr>
                <w:bCs/>
              </w:rPr>
              <w:t>5</w:t>
            </w:r>
          </w:p>
        </w:tc>
        <w:tc>
          <w:tcPr>
            <w:tcW w:w="1110" w:type="dxa"/>
            <w:tcBorders>
              <w:top w:val="single" w:sz="6" w:space="0" w:color="auto"/>
              <w:left w:val="single" w:sz="6" w:space="0" w:color="auto"/>
              <w:bottom w:val="single" w:sz="6" w:space="0" w:color="auto"/>
              <w:right w:val="single" w:sz="6" w:space="0" w:color="auto"/>
            </w:tcBorders>
            <w:vAlign w:val="center"/>
          </w:tcPr>
          <w:p w:rsidR="003A7B06" w:rsidRDefault="005F0BB7" w:rsidP="003A7B06">
            <w:pPr>
              <w:jc w:val="center"/>
              <w:rPr>
                <w:bCs/>
              </w:rPr>
            </w:pPr>
            <w:r>
              <w:rPr>
                <w:bCs/>
              </w:rPr>
              <w:t>35</w:t>
            </w:r>
          </w:p>
        </w:tc>
        <w:tc>
          <w:tcPr>
            <w:tcW w:w="1110" w:type="dxa"/>
            <w:tcBorders>
              <w:top w:val="single" w:sz="6" w:space="0" w:color="auto"/>
              <w:left w:val="single" w:sz="6" w:space="0" w:color="auto"/>
              <w:bottom w:val="single" w:sz="6" w:space="0" w:color="auto"/>
              <w:right w:val="single" w:sz="6" w:space="0" w:color="auto"/>
            </w:tcBorders>
            <w:vAlign w:val="center"/>
          </w:tcPr>
          <w:p w:rsidR="003A7B06" w:rsidRDefault="00DD1561" w:rsidP="003A7B06">
            <w:pPr>
              <w:jc w:val="center"/>
              <w:rPr>
                <w:bCs/>
              </w:rPr>
            </w:pPr>
            <w:r>
              <w:rPr>
                <w:bCs/>
              </w:rPr>
              <w:t>30</w:t>
            </w:r>
          </w:p>
        </w:tc>
        <w:tc>
          <w:tcPr>
            <w:tcW w:w="1111" w:type="dxa"/>
            <w:tcBorders>
              <w:top w:val="single" w:sz="6" w:space="0" w:color="auto"/>
              <w:left w:val="single" w:sz="6" w:space="0" w:color="auto"/>
              <w:bottom w:val="single" w:sz="6" w:space="0" w:color="auto"/>
              <w:right w:val="single" w:sz="6" w:space="0" w:color="auto"/>
            </w:tcBorders>
            <w:vAlign w:val="center"/>
          </w:tcPr>
          <w:p w:rsidR="003A7B06" w:rsidRDefault="00DD1561" w:rsidP="009A5A82">
            <w:pPr>
              <w:jc w:val="center"/>
              <w:rPr>
                <w:bCs/>
              </w:rPr>
            </w:pPr>
            <w:r>
              <w:rPr>
                <w:bCs/>
              </w:rPr>
              <w:t>1</w:t>
            </w:r>
            <w:r w:rsidR="009A5A82">
              <w:rPr>
                <w:bCs/>
              </w:rPr>
              <w:t>0</w:t>
            </w:r>
            <w:r>
              <w:rPr>
                <w:bCs/>
              </w:rPr>
              <w:t>5</w:t>
            </w:r>
          </w:p>
        </w:tc>
      </w:tr>
      <w:tr w:rsidR="003A7B06" w:rsidRPr="00BE7FBE" w:rsidTr="00D66CAA">
        <w:trPr>
          <w:trHeight w:val="599"/>
        </w:trPr>
        <w:tc>
          <w:tcPr>
            <w:tcW w:w="597" w:type="dxa"/>
            <w:tcBorders>
              <w:top w:val="single" w:sz="6" w:space="0" w:color="auto"/>
              <w:left w:val="single" w:sz="6" w:space="0" w:color="auto"/>
              <w:bottom w:val="single" w:sz="6" w:space="0" w:color="auto"/>
              <w:right w:val="single" w:sz="6" w:space="0" w:color="auto"/>
            </w:tcBorders>
            <w:vAlign w:val="center"/>
          </w:tcPr>
          <w:p w:rsidR="003A7B06" w:rsidRDefault="003A7B06" w:rsidP="003A7B06">
            <w:pPr>
              <w:jc w:val="center"/>
              <w:rPr>
                <w:bCs/>
              </w:rPr>
            </w:pPr>
            <w:r>
              <w:rPr>
                <w:bCs/>
              </w:rPr>
              <w:t>8</w:t>
            </w:r>
          </w:p>
        </w:tc>
        <w:tc>
          <w:tcPr>
            <w:tcW w:w="2410" w:type="dxa"/>
            <w:tcBorders>
              <w:top w:val="single" w:sz="6" w:space="0" w:color="auto"/>
              <w:left w:val="single" w:sz="6" w:space="0" w:color="auto"/>
              <w:bottom w:val="single" w:sz="6" w:space="0" w:color="auto"/>
              <w:right w:val="single" w:sz="6" w:space="0" w:color="auto"/>
            </w:tcBorders>
            <w:vAlign w:val="center"/>
          </w:tcPr>
          <w:p w:rsidR="003A7B06" w:rsidRPr="005056FE" w:rsidRDefault="003A7B06" w:rsidP="003A7B06">
            <w:pPr>
              <w:spacing w:line="276" w:lineRule="auto"/>
              <w:jc w:val="center"/>
              <w:rPr>
                <w:bCs/>
                <w:snapToGrid w:val="0"/>
                <w:color w:val="000000"/>
              </w:rPr>
            </w:pPr>
            <w:r w:rsidRPr="005056FE">
              <w:rPr>
                <w:bCs/>
                <w:snapToGrid w:val="0"/>
                <w:color w:val="000000"/>
              </w:rPr>
              <w:t>El arabası tekerleği</w:t>
            </w:r>
          </w:p>
          <w:p w:rsidR="003A7B06" w:rsidRPr="00BE7FBE" w:rsidRDefault="003A7B06" w:rsidP="00D66CAA">
            <w:pPr>
              <w:jc w:val="center"/>
              <w:rPr>
                <w:bCs/>
              </w:rPr>
            </w:pPr>
            <w:r w:rsidRPr="005056FE">
              <w:rPr>
                <w:bCs/>
                <w:snapToGrid w:val="0"/>
                <w:color w:val="000000"/>
              </w:rPr>
              <w:t>(Havalı tip</w:t>
            </w:r>
            <w:r>
              <w:rPr>
                <w:bCs/>
                <w:snapToGrid w:val="0"/>
                <w:color w:val="000000"/>
              </w:rPr>
              <w:t>,</w:t>
            </w:r>
            <w:r w:rsidR="00D66CAA">
              <w:rPr>
                <w:bCs/>
                <w:snapToGrid w:val="0"/>
                <w:color w:val="000000"/>
              </w:rPr>
              <w:t xml:space="preserve"> </w:t>
            </w:r>
            <w:r w:rsidRPr="005056FE">
              <w:rPr>
                <w:bCs/>
                <w:snapToGrid w:val="0"/>
                <w:color w:val="000000"/>
              </w:rPr>
              <w:t>rulmanlı</w:t>
            </w:r>
            <w:r w:rsidR="00D66CAA">
              <w:rPr>
                <w:bCs/>
                <w:snapToGrid w:val="0"/>
                <w:color w:val="000000"/>
              </w:rPr>
              <w:t xml:space="preserve"> </w:t>
            </w:r>
            <w:r w:rsidRPr="005056FE">
              <w:rPr>
                <w:bCs/>
                <w:snapToGrid w:val="0"/>
                <w:color w:val="000000"/>
              </w:rPr>
              <w:t>)</w:t>
            </w:r>
          </w:p>
        </w:tc>
        <w:tc>
          <w:tcPr>
            <w:tcW w:w="1252" w:type="dxa"/>
            <w:tcBorders>
              <w:top w:val="single" w:sz="6" w:space="0" w:color="auto"/>
              <w:left w:val="single" w:sz="6" w:space="0" w:color="auto"/>
              <w:bottom w:val="single" w:sz="6" w:space="0" w:color="auto"/>
              <w:right w:val="single" w:sz="6" w:space="0" w:color="auto"/>
            </w:tcBorders>
            <w:vAlign w:val="center"/>
          </w:tcPr>
          <w:p w:rsidR="003A7B06" w:rsidRDefault="008835CE" w:rsidP="003A7B06">
            <w:pPr>
              <w:jc w:val="center"/>
              <w:rPr>
                <w:bCs/>
              </w:rPr>
            </w:pPr>
            <w:r>
              <w:rPr>
                <w:bCs/>
              </w:rPr>
              <w:t>20</w:t>
            </w:r>
          </w:p>
        </w:tc>
        <w:tc>
          <w:tcPr>
            <w:tcW w:w="1110" w:type="dxa"/>
            <w:tcBorders>
              <w:top w:val="single" w:sz="6" w:space="0" w:color="auto"/>
              <w:left w:val="single" w:sz="6" w:space="0" w:color="auto"/>
              <w:bottom w:val="single" w:sz="6" w:space="0" w:color="auto"/>
              <w:right w:val="single" w:sz="6" w:space="0" w:color="auto"/>
            </w:tcBorders>
            <w:vAlign w:val="center"/>
          </w:tcPr>
          <w:p w:rsidR="003A7B06" w:rsidRDefault="00B618BB" w:rsidP="003A7B06">
            <w:pPr>
              <w:jc w:val="center"/>
              <w:rPr>
                <w:bCs/>
              </w:rPr>
            </w:pPr>
            <w:r>
              <w:rPr>
                <w:bCs/>
              </w:rPr>
              <w:t>40</w:t>
            </w:r>
          </w:p>
        </w:tc>
        <w:tc>
          <w:tcPr>
            <w:tcW w:w="1111" w:type="dxa"/>
            <w:tcBorders>
              <w:top w:val="single" w:sz="6" w:space="0" w:color="auto"/>
              <w:left w:val="single" w:sz="6" w:space="0" w:color="auto"/>
              <w:bottom w:val="single" w:sz="6" w:space="0" w:color="auto"/>
              <w:right w:val="single" w:sz="6" w:space="0" w:color="auto"/>
            </w:tcBorders>
            <w:vAlign w:val="center"/>
          </w:tcPr>
          <w:p w:rsidR="003A7B06" w:rsidRDefault="00E97A0D" w:rsidP="003A7B06">
            <w:pPr>
              <w:jc w:val="center"/>
              <w:rPr>
                <w:bCs/>
              </w:rPr>
            </w:pPr>
            <w:r>
              <w:rPr>
                <w:bCs/>
              </w:rPr>
              <w:t>5</w:t>
            </w:r>
          </w:p>
        </w:tc>
        <w:tc>
          <w:tcPr>
            <w:tcW w:w="1110" w:type="dxa"/>
            <w:tcBorders>
              <w:top w:val="single" w:sz="6" w:space="0" w:color="auto"/>
              <w:left w:val="single" w:sz="6" w:space="0" w:color="auto"/>
              <w:bottom w:val="single" w:sz="6" w:space="0" w:color="auto"/>
              <w:right w:val="single" w:sz="6" w:space="0" w:color="auto"/>
            </w:tcBorders>
            <w:vAlign w:val="center"/>
          </w:tcPr>
          <w:p w:rsidR="003A7B06" w:rsidRDefault="005F0BB7" w:rsidP="003A7B06">
            <w:pPr>
              <w:jc w:val="center"/>
              <w:rPr>
                <w:bCs/>
              </w:rPr>
            </w:pPr>
            <w:r>
              <w:rPr>
                <w:bCs/>
              </w:rPr>
              <w:t>7</w:t>
            </w:r>
          </w:p>
        </w:tc>
        <w:tc>
          <w:tcPr>
            <w:tcW w:w="1110" w:type="dxa"/>
            <w:tcBorders>
              <w:top w:val="single" w:sz="6" w:space="0" w:color="auto"/>
              <w:left w:val="single" w:sz="6" w:space="0" w:color="auto"/>
              <w:bottom w:val="single" w:sz="6" w:space="0" w:color="auto"/>
              <w:right w:val="single" w:sz="6" w:space="0" w:color="auto"/>
            </w:tcBorders>
            <w:vAlign w:val="center"/>
          </w:tcPr>
          <w:p w:rsidR="003A7B06" w:rsidRDefault="00BC4A2B" w:rsidP="003A7B06">
            <w:pPr>
              <w:jc w:val="center"/>
              <w:rPr>
                <w:bCs/>
              </w:rPr>
            </w:pPr>
            <w:r>
              <w:rPr>
                <w:bCs/>
              </w:rPr>
              <w:t>-</w:t>
            </w:r>
          </w:p>
        </w:tc>
        <w:tc>
          <w:tcPr>
            <w:tcW w:w="1111" w:type="dxa"/>
            <w:tcBorders>
              <w:top w:val="single" w:sz="6" w:space="0" w:color="auto"/>
              <w:left w:val="single" w:sz="6" w:space="0" w:color="auto"/>
              <w:bottom w:val="single" w:sz="6" w:space="0" w:color="auto"/>
              <w:right w:val="single" w:sz="6" w:space="0" w:color="auto"/>
            </w:tcBorders>
            <w:vAlign w:val="center"/>
          </w:tcPr>
          <w:p w:rsidR="003A7B06" w:rsidRDefault="00B618BB" w:rsidP="00DD1561">
            <w:pPr>
              <w:jc w:val="center"/>
              <w:rPr>
                <w:bCs/>
              </w:rPr>
            </w:pPr>
            <w:r>
              <w:rPr>
                <w:bCs/>
              </w:rPr>
              <w:t>72</w:t>
            </w:r>
          </w:p>
        </w:tc>
      </w:tr>
    </w:tbl>
    <w:p w:rsidR="008D7A17" w:rsidRDefault="008D7A17" w:rsidP="00EE7A8C">
      <w:pPr>
        <w:jc w:val="both"/>
        <w:rPr>
          <w:b/>
        </w:rPr>
      </w:pPr>
    </w:p>
    <w:sectPr w:rsidR="008D7A17" w:rsidSect="00D66CAA">
      <w:pgSz w:w="11906" w:h="16838"/>
      <w:pgMar w:top="680" w:right="992" w:bottom="102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37D" w:rsidRDefault="00E8537D" w:rsidP="005C244D">
      <w:r>
        <w:separator/>
      </w:r>
    </w:p>
  </w:endnote>
  <w:endnote w:type="continuationSeparator" w:id="0">
    <w:p w:rsidR="00E8537D" w:rsidRDefault="00E8537D" w:rsidP="005C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37D" w:rsidRDefault="00E8537D" w:rsidP="005C244D">
      <w:r>
        <w:separator/>
      </w:r>
    </w:p>
  </w:footnote>
  <w:footnote w:type="continuationSeparator" w:id="0">
    <w:p w:rsidR="00E8537D" w:rsidRDefault="00E8537D" w:rsidP="005C24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3BA"/>
    <w:rsid w:val="00000EB0"/>
    <w:rsid w:val="0001087A"/>
    <w:rsid w:val="00025E0E"/>
    <w:rsid w:val="00030810"/>
    <w:rsid w:val="00045035"/>
    <w:rsid w:val="00051E43"/>
    <w:rsid w:val="000746F3"/>
    <w:rsid w:val="000761D4"/>
    <w:rsid w:val="000B1815"/>
    <w:rsid w:val="000C2C63"/>
    <w:rsid w:val="000E25FF"/>
    <w:rsid w:val="00106103"/>
    <w:rsid w:val="00111F79"/>
    <w:rsid w:val="00113A97"/>
    <w:rsid w:val="00155AC1"/>
    <w:rsid w:val="0017120E"/>
    <w:rsid w:val="00194F22"/>
    <w:rsid w:val="001A664A"/>
    <w:rsid w:val="001C1639"/>
    <w:rsid w:val="001C4FC0"/>
    <w:rsid w:val="001F6206"/>
    <w:rsid w:val="001F7BB2"/>
    <w:rsid w:val="00201BC6"/>
    <w:rsid w:val="0021099C"/>
    <w:rsid w:val="00224E6D"/>
    <w:rsid w:val="0025093B"/>
    <w:rsid w:val="00283F49"/>
    <w:rsid w:val="00293DBC"/>
    <w:rsid w:val="00297716"/>
    <w:rsid w:val="002B19CB"/>
    <w:rsid w:val="002B7C69"/>
    <w:rsid w:val="002C2C22"/>
    <w:rsid w:val="003273BA"/>
    <w:rsid w:val="003362B4"/>
    <w:rsid w:val="00355FB6"/>
    <w:rsid w:val="00377352"/>
    <w:rsid w:val="003A7B06"/>
    <w:rsid w:val="003F3C63"/>
    <w:rsid w:val="00407DCD"/>
    <w:rsid w:val="00420FA6"/>
    <w:rsid w:val="00425EDB"/>
    <w:rsid w:val="00455333"/>
    <w:rsid w:val="00456370"/>
    <w:rsid w:val="004718E6"/>
    <w:rsid w:val="004A39BA"/>
    <w:rsid w:val="004B37EB"/>
    <w:rsid w:val="004D0E3A"/>
    <w:rsid w:val="004F237D"/>
    <w:rsid w:val="004F7752"/>
    <w:rsid w:val="005056FE"/>
    <w:rsid w:val="005544BC"/>
    <w:rsid w:val="00571F80"/>
    <w:rsid w:val="00593434"/>
    <w:rsid w:val="005A225B"/>
    <w:rsid w:val="005C244D"/>
    <w:rsid w:val="005D5990"/>
    <w:rsid w:val="005E187A"/>
    <w:rsid w:val="005F0BB7"/>
    <w:rsid w:val="00607086"/>
    <w:rsid w:val="00692E2B"/>
    <w:rsid w:val="00696CCC"/>
    <w:rsid w:val="00712534"/>
    <w:rsid w:val="00717F5D"/>
    <w:rsid w:val="007222F3"/>
    <w:rsid w:val="00743029"/>
    <w:rsid w:val="00746F10"/>
    <w:rsid w:val="007A533A"/>
    <w:rsid w:val="007B6922"/>
    <w:rsid w:val="007C7E67"/>
    <w:rsid w:val="007D61E0"/>
    <w:rsid w:val="007E721F"/>
    <w:rsid w:val="0080314F"/>
    <w:rsid w:val="00810212"/>
    <w:rsid w:val="00830083"/>
    <w:rsid w:val="00836146"/>
    <w:rsid w:val="008546C4"/>
    <w:rsid w:val="0086535F"/>
    <w:rsid w:val="008835CE"/>
    <w:rsid w:val="0088792E"/>
    <w:rsid w:val="00891D40"/>
    <w:rsid w:val="008B4551"/>
    <w:rsid w:val="008C77B9"/>
    <w:rsid w:val="008D7A17"/>
    <w:rsid w:val="008E009D"/>
    <w:rsid w:val="008E3BA0"/>
    <w:rsid w:val="00904410"/>
    <w:rsid w:val="00942B1E"/>
    <w:rsid w:val="00946EA9"/>
    <w:rsid w:val="009566D7"/>
    <w:rsid w:val="009661CA"/>
    <w:rsid w:val="00973175"/>
    <w:rsid w:val="0098061C"/>
    <w:rsid w:val="00982EA5"/>
    <w:rsid w:val="009A46D7"/>
    <w:rsid w:val="009A5A82"/>
    <w:rsid w:val="009B4CC7"/>
    <w:rsid w:val="009C5E79"/>
    <w:rsid w:val="009C74AB"/>
    <w:rsid w:val="009D428B"/>
    <w:rsid w:val="009E26B4"/>
    <w:rsid w:val="009E4A44"/>
    <w:rsid w:val="009F6487"/>
    <w:rsid w:val="00A27C5B"/>
    <w:rsid w:val="00A41628"/>
    <w:rsid w:val="00A83034"/>
    <w:rsid w:val="00AA3DC2"/>
    <w:rsid w:val="00AB1616"/>
    <w:rsid w:val="00AB45F7"/>
    <w:rsid w:val="00B04427"/>
    <w:rsid w:val="00B25AA7"/>
    <w:rsid w:val="00B618BB"/>
    <w:rsid w:val="00B67B37"/>
    <w:rsid w:val="00B74A3A"/>
    <w:rsid w:val="00BC2ECC"/>
    <w:rsid w:val="00BC4A1C"/>
    <w:rsid w:val="00BC4A2B"/>
    <w:rsid w:val="00BE23EC"/>
    <w:rsid w:val="00BF27D5"/>
    <w:rsid w:val="00BF6761"/>
    <w:rsid w:val="00C42097"/>
    <w:rsid w:val="00C90B2A"/>
    <w:rsid w:val="00C942DB"/>
    <w:rsid w:val="00CC0C2F"/>
    <w:rsid w:val="00D207B4"/>
    <w:rsid w:val="00D45238"/>
    <w:rsid w:val="00D66CAA"/>
    <w:rsid w:val="00D66E59"/>
    <w:rsid w:val="00D74D8E"/>
    <w:rsid w:val="00D833D7"/>
    <w:rsid w:val="00D8462F"/>
    <w:rsid w:val="00D86F7E"/>
    <w:rsid w:val="00D91E7B"/>
    <w:rsid w:val="00DB4BE4"/>
    <w:rsid w:val="00DC60CC"/>
    <w:rsid w:val="00DC6B76"/>
    <w:rsid w:val="00DD1561"/>
    <w:rsid w:val="00DE758F"/>
    <w:rsid w:val="00E014D4"/>
    <w:rsid w:val="00E032CB"/>
    <w:rsid w:val="00E322AC"/>
    <w:rsid w:val="00E845A9"/>
    <w:rsid w:val="00E8537D"/>
    <w:rsid w:val="00E90A8D"/>
    <w:rsid w:val="00E97A0D"/>
    <w:rsid w:val="00EA6FC3"/>
    <w:rsid w:val="00EC396A"/>
    <w:rsid w:val="00EE7A8C"/>
    <w:rsid w:val="00EF2919"/>
    <w:rsid w:val="00EF7B9A"/>
    <w:rsid w:val="00F30E65"/>
    <w:rsid w:val="00F563C3"/>
    <w:rsid w:val="00F7250C"/>
    <w:rsid w:val="00F95956"/>
    <w:rsid w:val="00FD1575"/>
    <w:rsid w:val="00FE76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1785761A-23D8-4AF8-83E5-BBF1DA7D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2">
    <w:name w:val="heading 2"/>
    <w:basedOn w:val="Normal"/>
    <w:next w:val="Normal"/>
    <w:link w:val="Balk2Char"/>
    <w:uiPriority w:val="99"/>
    <w:unhideWhenUsed/>
    <w:qFormat/>
    <w:rsid w:val="000E25FF"/>
    <w:pPr>
      <w:keepNext/>
      <w:overflowPunct w:val="0"/>
      <w:autoSpaceDE w:val="0"/>
      <w:autoSpaceDN w:val="0"/>
      <w:adjustRightInd w:val="0"/>
      <w:outlineLvl w:val="1"/>
    </w:pPr>
    <w:rPr>
      <w:rFonts w:ascii="Arial" w:hAnsi="Arial"/>
      <w:b/>
      <w:bCs/>
      <w:color w:val="000000"/>
      <w:sz w:val="20"/>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pPr>
      <w:jc w:val="both"/>
    </w:pPr>
  </w:style>
  <w:style w:type="paragraph" w:styleId="BalonMetni">
    <w:name w:val="Balloon Text"/>
    <w:basedOn w:val="Normal"/>
    <w:semiHidden/>
    <w:rsid w:val="00EA6FC3"/>
    <w:rPr>
      <w:rFonts w:ascii="Tahoma" w:hAnsi="Tahoma" w:cs="Tahoma"/>
      <w:sz w:val="16"/>
      <w:szCs w:val="16"/>
    </w:rPr>
  </w:style>
  <w:style w:type="paragraph" w:styleId="stbilgi">
    <w:name w:val="header"/>
    <w:basedOn w:val="Normal"/>
    <w:link w:val="stbilgiChar"/>
    <w:rsid w:val="005C244D"/>
    <w:pPr>
      <w:tabs>
        <w:tab w:val="center" w:pos="4536"/>
        <w:tab w:val="right" w:pos="9072"/>
      </w:tabs>
    </w:pPr>
    <w:rPr>
      <w:lang w:val="x-none" w:eastAsia="x-none"/>
    </w:rPr>
  </w:style>
  <w:style w:type="character" w:customStyle="1" w:styleId="stbilgiChar">
    <w:name w:val="Üstbilgi Char"/>
    <w:link w:val="stbilgi"/>
    <w:rsid w:val="005C244D"/>
    <w:rPr>
      <w:sz w:val="24"/>
      <w:szCs w:val="24"/>
    </w:rPr>
  </w:style>
  <w:style w:type="paragraph" w:styleId="Altbilgi">
    <w:name w:val="footer"/>
    <w:basedOn w:val="Normal"/>
    <w:link w:val="AltbilgiChar"/>
    <w:uiPriority w:val="99"/>
    <w:rsid w:val="005C244D"/>
    <w:pPr>
      <w:tabs>
        <w:tab w:val="center" w:pos="4536"/>
        <w:tab w:val="right" w:pos="9072"/>
      </w:tabs>
    </w:pPr>
    <w:rPr>
      <w:lang w:val="x-none" w:eastAsia="x-none"/>
    </w:rPr>
  </w:style>
  <w:style w:type="character" w:customStyle="1" w:styleId="AltbilgiChar">
    <w:name w:val="Altbilgi Char"/>
    <w:link w:val="Altbilgi"/>
    <w:uiPriority w:val="99"/>
    <w:rsid w:val="005C244D"/>
    <w:rPr>
      <w:sz w:val="24"/>
      <w:szCs w:val="24"/>
    </w:rPr>
  </w:style>
  <w:style w:type="character" w:customStyle="1" w:styleId="Balk2Char">
    <w:name w:val="Başlık 2 Char"/>
    <w:link w:val="Balk2"/>
    <w:uiPriority w:val="99"/>
    <w:rsid w:val="000E25FF"/>
    <w:rPr>
      <w:rFonts w:ascii="Arial" w:eastAsia="Times New Roman" w:hAnsi="Arial" w:cs="Arial"/>
      <w:b/>
      <w:bCs/>
      <w:color w:val="000000"/>
    </w:rPr>
  </w:style>
  <w:style w:type="character" w:customStyle="1" w:styleId="GvdeMetniChar">
    <w:name w:val="Gövde Metni Char"/>
    <w:link w:val="GvdeMetni"/>
    <w:rsid w:val="008D7A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8673">
      <w:bodyDiv w:val="1"/>
      <w:marLeft w:val="0"/>
      <w:marRight w:val="0"/>
      <w:marTop w:val="0"/>
      <w:marBottom w:val="0"/>
      <w:divBdr>
        <w:top w:val="none" w:sz="0" w:space="0" w:color="auto"/>
        <w:left w:val="none" w:sz="0" w:space="0" w:color="auto"/>
        <w:bottom w:val="none" w:sz="0" w:space="0" w:color="auto"/>
        <w:right w:val="none" w:sz="0" w:space="0" w:color="auto"/>
      </w:divBdr>
    </w:div>
    <w:div w:id="122494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1A738-381C-4EB7-8BDA-953A4A720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2131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2005 YILI</vt:lpstr>
    </vt:vector>
  </TitlesOfParts>
  <Company/>
  <LinksUpToDate>false</LinksUpToDate>
  <CharactersWithSpaces>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 YILI</dc:title>
  <dc:creator>GMMMAK166</dc:creator>
  <cp:lastModifiedBy>Ege Yürüten</cp:lastModifiedBy>
  <cp:revision>3</cp:revision>
  <cp:lastPrinted>2015-10-22T05:50:00Z</cp:lastPrinted>
  <dcterms:created xsi:type="dcterms:W3CDTF">2023-05-23T06:23:00Z</dcterms:created>
  <dcterms:modified xsi:type="dcterms:W3CDTF">2023-05-24T06:29:00Z</dcterms:modified>
</cp:coreProperties>
</file>