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9B" w:rsidRDefault="00085E9B" w:rsidP="00085E9B">
      <w:pPr>
        <w:rPr>
          <w:b/>
          <w:sz w:val="24"/>
          <w:szCs w:val="24"/>
        </w:rPr>
      </w:pPr>
      <w:r w:rsidRPr="00C842BA">
        <w:rPr>
          <w:b/>
          <w:bCs/>
          <w:noProof/>
        </w:rPr>
        <w:drawing>
          <wp:inline distT="0" distB="0" distL="0" distR="0">
            <wp:extent cx="571500" cy="5422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430" cy="548866"/>
                    </a:xfrm>
                    <a:prstGeom prst="rect">
                      <a:avLst/>
                    </a:prstGeom>
                    <a:noFill/>
                    <a:ln>
                      <a:noFill/>
                    </a:ln>
                  </pic:spPr>
                </pic:pic>
              </a:graphicData>
            </a:graphic>
          </wp:inline>
        </w:drawing>
      </w:r>
    </w:p>
    <w:p w:rsidR="00577D27" w:rsidRPr="003913C6" w:rsidRDefault="00577D27" w:rsidP="00085E9B">
      <w:pPr>
        <w:jc w:val="center"/>
        <w:rPr>
          <w:b/>
          <w:sz w:val="24"/>
          <w:szCs w:val="24"/>
        </w:rPr>
      </w:pPr>
      <w:r w:rsidRPr="003913C6">
        <w:rPr>
          <w:b/>
          <w:sz w:val="24"/>
          <w:szCs w:val="24"/>
        </w:rPr>
        <w:t>20</w:t>
      </w:r>
      <w:r w:rsidR="008076F3">
        <w:rPr>
          <w:b/>
          <w:sz w:val="24"/>
          <w:szCs w:val="24"/>
        </w:rPr>
        <w:t>2</w:t>
      </w:r>
      <w:r w:rsidR="00CC4EDF">
        <w:rPr>
          <w:b/>
          <w:sz w:val="24"/>
          <w:szCs w:val="24"/>
        </w:rPr>
        <w:t>3</w:t>
      </w:r>
      <w:r w:rsidRPr="003913C6">
        <w:rPr>
          <w:b/>
          <w:sz w:val="24"/>
          <w:szCs w:val="24"/>
        </w:rPr>
        <w:t xml:space="preserve"> YILI</w:t>
      </w:r>
    </w:p>
    <w:p w:rsidR="00577D27" w:rsidRPr="003913C6" w:rsidRDefault="00577D27" w:rsidP="00857DA4">
      <w:pPr>
        <w:jc w:val="center"/>
        <w:rPr>
          <w:b/>
          <w:sz w:val="24"/>
          <w:szCs w:val="24"/>
        </w:rPr>
      </w:pPr>
      <w:r w:rsidRPr="003913C6">
        <w:rPr>
          <w:b/>
          <w:sz w:val="24"/>
          <w:szCs w:val="24"/>
        </w:rPr>
        <w:t xml:space="preserve">TAŞ </w:t>
      </w:r>
      <w:r w:rsidR="0081766B">
        <w:rPr>
          <w:b/>
          <w:sz w:val="24"/>
          <w:szCs w:val="24"/>
        </w:rPr>
        <w:t>KÜREĞİ VE KÖMÜR KÜREĞİ</w:t>
      </w:r>
    </w:p>
    <w:p w:rsidR="00577D27" w:rsidRPr="003913C6" w:rsidRDefault="00577D27">
      <w:pPr>
        <w:jc w:val="center"/>
        <w:rPr>
          <w:b/>
          <w:sz w:val="24"/>
          <w:szCs w:val="24"/>
        </w:rPr>
      </w:pPr>
      <w:r w:rsidRPr="003913C6">
        <w:rPr>
          <w:b/>
          <w:sz w:val="24"/>
          <w:szCs w:val="24"/>
        </w:rPr>
        <w:t xml:space="preserve"> TEKNİK ŞARTNAMESİ</w:t>
      </w:r>
    </w:p>
    <w:p w:rsidR="00782CC9" w:rsidRDefault="00782CC9">
      <w:pPr>
        <w:rPr>
          <w:b/>
          <w:sz w:val="24"/>
          <w:szCs w:val="24"/>
        </w:rPr>
      </w:pPr>
    </w:p>
    <w:p w:rsidR="00E76E10" w:rsidRDefault="00577D27" w:rsidP="00B25E7D">
      <w:pPr>
        <w:jc w:val="both"/>
        <w:rPr>
          <w:b/>
          <w:sz w:val="24"/>
          <w:szCs w:val="24"/>
        </w:rPr>
      </w:pPr>
      <w:r w:rsidRPr="003913C6">
        <w:rPr>
          <w:b/>
          <w:sz w:val="24"/>
          <w:szCs w:val="24"/>
        </w:rPr>
        <w:t>1-AMAÇ</w:t>
      </w:r>
    </w:p>
    <w:p w:rsidR="00577D27" w:rsidRPr="00857DA4" w:rsidRDefault="00085E9B" w:rsidP="00B25E7D">
      <w:pPr>
        <w:jc w:val="both"/>
        <w:rPr>
          <w:b/>
          <w:sz w:val="24"/>
          <w:szCs w:val="24"/>
        </w:rPr>
      </w:pPr>
      <w:r w:rsidRPr="00085E9B">
        <w:rPr>
          <w:b/>
          <w:sz w:val="24"/>
          <w:szCs w:val="24"/>
        </w:rPr>
        <w:t>1.1-</w:t>
      </w:r>
      <w:r w:rsidR="00577D27" w:rsidRPr="003913C6">
        <w:rPr>
          <w:sz w:val="24"/>
          <w:szCs w:val="24"/>
        </w:rPr>
        <w:t>Türkiye Taşkömürü Kurumu ihtiyacı olarak taş küreği</w:t>
      </w:r>
      <w:r w:rsidR="0081766B">
        <w:rPr>
          <w:sz w:val="24"/>
          <w:szCs w:val="24"/>
        </w:rPr>
        <w:t xml:space="preserve"> ve kömür küreği</w:t>
      </w:r>
      <w:r w:rsidR="00577D27" w:rsidRPr="003913C6">
        <w:rPr>
          <w:sz w:val="24"/>
          <w:szCs w:val="24"/>
        </w:rPr>
        <w:t xml:space="preserve"> satın alınacaktır.</w:t>
      </w:r>
    </w:p>
    <w:p w:rsidR="00B77CCC" w:rsidRDefault="00B77CCC">
      <w:pPr>
        <w:rPr>
          <w:b/>
          <w:sz w:val="24"/>
          <w:szCs w:val="24"/>
        </w:rPr>
      </w:pPr>
    </w:p>
    <w:p w:rsidR="00577D27" w:rsidRPr="003913C6" w:rsidRDefault="00577D27">
      <w:pPr>
        <w:rPr>
          <w:b/>
          <w:sz w:val="24"/>
          <w:szCs w:val="24"/>
        </w:rPr>
      </w:pPr>
      <w:r w:rsidRPr="003913C6">
        <w:rPr>
          <w:b/>
          <w:sz w:val="24"/>
          <w:szCs w:val="24"/>
        </w:rPr>
        <w:t>2-TEKNİK ÖZELLİKLER</w:t>
      </w:r>
    </w:p>
    <w:p w:rsidR="00577D27" w:rsidRDefault="00577D27">
      <w:pPr>
        <w:pStyle w:val="GvdeMetni"/>
        <w:rPr>
          <w:szCs w:val="24"/>
        </w:rPr>
      </w:pPr>
      <w:r w:rsidRPr="003913C6">
        <w:rPr>
          <w:b/>
          <w:szCs w:val="24"/>
        </w:rPr>
        <w:t>2.1</w:t>
      </w:r>
      <w:r w:rsidR="00B3690F">
        <w:rPr>
          <w:szCs w:val="24"/>
        </w:rPr>
        <w:t xml:space="preserve">-Taş küreği TS-1702’ye </w:t>
      </w:r>
      <w:r w:rsidR="00765158">
        <w:rPr>
          <w:szCs w:val="24"/>
        </w:rPr>
        <w:t xml:space="preserve">göre genişlik </w:t>
      </w:r>
      <w:r w:rsidR="00765158" w:rsidRPr="00FD75EE">
        <w:rPr>
          <w:szCs w:val="24"/>
        </w:rPr>
        <w:t>2</w:t>
      </w:r>
      <w:r w:rsidR="00994D78" w:rsidRPr="00FD75EE">
        <w:rPr>
          <w:szCs w:val="24"/>
        </w:rPr>
        <w:t>8</w:t>
      </w:r>
      <w:r w:rsidR="00765158" w:rsidRPr="00FD75EE">
        <w:rPr>
          <w:szCs w:val="24"/>
        </w:rPr>
        <w:t>0</w:t>
      </w:r>
      <w:r w:rsidR="00765158">
        <w:rPr>
          <w:szCs w:val="24"/>
        </w:rPr>
        <w:t xml:space="preserve"> mm, yükseklik </w:t>
      </w:r>
      <w:r w:rsidR="00765158" w:rsidRPr="00FD75EE">
        <w:rPr>
          <w:szCs w:val="24"/>
        </w:rPr>
        <w:t>2</w:t>
      </w:r>
      <w:r w:rsidR="00994D78" w:rsidRPr="00FD75EE">
        <w:rPr>
          <w:szCs w:val="24"/>
        </w:rPr>
        <w:t>8</w:t>
      </w:r>
      <w:r w:rsidR="00765158" w:rsidRPr="00FD75EE">
        <w:rPr>
          <w:szCs w:val="24"/>
        </w:rPr>
        <w:t>0</w:t>
      </w:r>
      <w:r w:rsidR="00FD75EE">
        <w:rPr>
          <w:szCs w:val="24"/>
        </w:rPr>
        <w:t xml:space="preserve"> </w:t>
      </w:r>
      <w:r w:rsidR="00085E9B">
        <w:rPr>
          <w:szCs w:val="24"/>
        </w:rPr>
        <w:t xml:space="preserve">mm </w:t>
      </w:r>
      <w:r w:rsidR="00765158">
        <w:rPr>
          <w:szCs w:val="24"/>
        </w:rPr>
        <w:t>ölçülerinde</w:t>
      </w:r>
      <w:r w:rsidR="00A8040F">
        <w:rPr>
          <w:szCs w:val="24"/>
        </w:rPr>
        <w:t xml:space="preserve">, </w:t>
      </w:r>
      <w:r w:rsidRPr="003913C6">
        <w:rPr>
          <w:szCs w:val="24"/>
        </w:rPr>
        <w:t xml:space="preserve">1,7 </w:t>
      </w:r>
      <w:proofErr w:type="gramStart"/>
      <w:r w:rsidRPr="003913C6">
        <w:rPr>
          <w:szCs w:val="24"/>
        </w:rPr>
        <w:t>mm.</w:t>
      </w:r>
      <w:r w:rsidR="00BB3D5B">
        <w:rPr>
          <w:szCs w:val="24"/>
        </w:rPr>
        <w:t xml:space="preserve">  </w:t>
      </w:r>
      <w:proofErr w:type="spellStart"/>
      <w:r w:rsidRPr="003913C6">
        <w:rPr>
          <w:szCs w:val="24"/>
        </w:rPr>
        <w:t>küreklik</w:t>
      </w:r>
      <w:proofErr w:type="spellEnd"/>
      <w:proofErr w:type="gramEnd"/>
      <w:r w:rsidR="00BB3D5B">
        <w:rPr>
          <w:szCs w:val="24"/>
        </w:rPr>
        <w:t xml:space="preserve"> </w:t>
      </w:r>
      <w:r w:rsidR="00F97B6A">
        <w:rPr>
          <w:szCs w:val="24"/>
        </w:rPr>
        <w:t xml:space="preserve">çelik </w:t>
      </w:r>
      <w:r w:rsidRPr="003913C6">
        <w:rPr>
          <w:szCs w:val="24"/>
        </w:rPr>
        <w:t>sa</w:t>
      </w:r>
      <w:r w:rsidR="00D64985">
        <w:rPr>
          <w:szCs w:val="24"/>
        </w:rPr>
        <w:t>ç</w:t>
      </w:r>
      <w:r w:rsidRPr="003913C6">
        <w:rPr>
          <w:szCs w:val="24"/>
        </w:rPr>
        <w:t>tan imal edilecektir.</w:t>
      </w:r>
      <w:r w:rsidR="00BB3D5B">
        <w:rPr>
          <w:szCs w:val="24"/>
        </w:rPr>
        <w:t xml:space="preserve"> </w:t>
      </w:r>
      <w:r w:rsidR="00765158">
        <w:rPr>
          <w:szCs w:val="24"/>
        </w:rPr>
        <w:t>Ölçü toleransı</w:t>
      </w:r>
      <w:r w:rsidR="00BB3D5B">
        <w:rPr>
          <w:szCs w:val="24"/>
        </w:rPr>
        <w:t xml:space="preserve"> </w:t>
      </w:r>
      <w:r w:rsidR="00765158" w:rsidRPr="00765158">
        <w:rPr>
          <w:szCs w:val="24"/>
        </w:rPr>
        <w:t>yükseklikte ± 2</w:t>
      </w:r>
      <w:r w:rsidR="00994D78">
        <w:rPr>
          <w:szCs w:val="24"/>
        </w:rPr>
        <w:t>5</w:t>
      </w:r>
      <w:r w:rsidR="00765158" w:rsidRPr="00765158">
        <w:rPr>
          <w:szCs w:val="24"/>
        </w:rPr>
        <w:t xml:space="preserve"> mm genişlikte ± </w:t>
      </w:r>
      <w:r w:rsidR="00994D78">
        <w:rPr>
          <w:szCs w:val="24"/>
        </w:rPr>
        <w:t>2</w:t>
      </w:r>
      <w:r w:rsidR="00765158" w:rsidRPr="00765158">
        <w:rPr>
          <w:szCs w:val="24"/>
        </w:rPr>
        <w:t>5 mm olacaktır.</w:t>
      </w:r>
    </w:p>
    <w:p w:rsidR="003F72BA" w:rsidRPr="003F72BA" w:rsidRDefault="003F72BA" w:rsidP="003F72BA">
      <w:pPr>
        <w:pStyle w:val="GvdeMetni"/>
        <w:rPr>
          <w:szCs w:val="24"/>
        </w:rPr>
      </w:pPr>
      <w:r w:rsidRPr="0081766B">
        <w:rPr>
          <w:b/>
          <w:szCs w:val="24"/>
        </w:rPr>
        <w:t>2.2</w:t>
      </w:r>
      <w:r>
        <w:rPr>
          <w:szCs w:val="24"/>
        </w:rPr>
        <w:t>-</w:t>
      </w:r>
      <w:r w:rsidRPr="003F72BA">
        <w:rPr>
          <w:szCs w:val="24"/>
        </w:rPr>
        <w:t xml:space="preserve"> Madenci oluklu kömür küreği TS-1702’ye göre genişlik 330 mm, yükseklik 320 ölçülerinde soğuk haddelenmiş </w:t>
      </w:r>
      <w:proofErr w:type="spellStart"/>
      <w:r w:rsidRPr="003F72BA">
        <w:rPr>
          <w:szCs w:val="24"/>
        </w:rPr>
        <w:t>St</w:t>
      </w:r>
      <w:proofErr w:type="spellEnd"/>
      <w:r w:rsidRPr="003F72BA">
        <w:rPr>
          <w:szCs w:val="24"/>
        </w:rPr>
        <w:t xml:space="preserve"> 60-</w:t>
      </w:r>
      <w:proofErr w:type="gramStart"/>
      <w:r w:rsidRPr="003F72BA">
        <w:rPr>
          <w:szCs w:val="24"/>
        </w:rPr>
        <w:t>2  kalite</w:t>
      </w:r>
      <w:proofErr w:type="gramEnd"/>
      <w:r w:rsidRPr="003F72BA">
        <w:rPr>
          <w:szCs w:val="24"/>
        </w:rPr>
        <w:t xml:space="preserve"> 1,7 </w:t>
      </w:r>
      <w:proofErr w:type="spellStart"/>
      <w:r w:rsidRPr="003F72BA">
        <w:rPr>
          <w:szCs w:val="24"/>
        </w:rPr>
        <w:t>mm.lik</w:t>
      </w:r>
      <w:proofErr w:type="spellEnd"/>
      <w:r w:rsidRPr="003F72BA">
        <w:rPr>
          <w:szCs w:val="24"/>
        </w:rPr>
        <w:t xml:space="preserve"> </w:t>
      </w:r>
      <w:proofErr w:type="spellStart"/>
      <w:r w:rsidRPr="003F72BA">
        <w:rPr>
          <w:szCs w:val="24"/>
        </w:rPr>
        <w:t>küreklik</w:t>
      </w:r>
      <w:proofErr w:type="spellEnd"/>
      <w:r w:rsidRPr="003F72BA">
        <w:rPr>
          <w:szCs w:val="24"/>
        </w:rPr>
        <w:t xml:space="preserve"> çelik saçtan imal edilecektir. Ölçü toleransı</w:t>
      </w:r>
      <w:r w:rsidRPr="003F72BA">
        <w:rPr>
          <w:b/>
          <w:szCs w:val="24"/>
        </w:rPr>
        <w:t xml:space="preserve"> </w:t>
      </w:r>
      <w:r w:rsidRPr="003F72BA">
        <w:rPr>
          <w:szCs w:val="24"/>
        </w:rPr>
        <w:t>yükseklikte ± 15 mm genişlikte 10 mm olacaktır.</w:t>
      </w:r>
    </w:p>
    <w:p w:rsidR="00577D27" w:rsidRPr="00A6436B" w:rsidRDefault="00577D27">
      <w:pPr>
        <w:jc w:val="both"/>
        <w:rPr>
          <w:b/>
          <w:sz w:val="24"/>
          <w:szCs w:val="24"/>
        </w:rPr>
      </w:pPr>
      <w:r w:rsidRPr="003913C6">
        <w:rPr>
          <w:b/>
          <w:sz w:val="24"/>
          <w:szCs w:val="24"/>
        </w:rPr>
        <w:t>2.</w:t>
      </w:r>
      <w:r w:rsidR="0081766B">
        <w:rPr>
          <w:b/>
          <w:sz w:val="24"/>
          <w:szCs w:val="24"/>
        </w:rPr>
        <w:t>3</w:t>
      </w:r>
      <w:r w:rsidRPr="003913C6">
        <w:rPr>
          <w:b/>
          <w:sz w:val="24"/>
          <w:szCs w:val="24"/>
        </w:rPr>
        <w:t>-</w:t>
      </w:r>
      <w:r w:rsidR="00BB3D5B">
        <w:rPr>
          <w:sz w:val="24"/>
          <w:szCs w:val="24"/>
        </w:rPr>
        <w:t>Kürek</w:t>
      </w:r>
      <w:r w:rsidR="0081766B">
        <w:rPr>
          <w:sz w:val="24"/>
          <w:szCs w:val="24"/>
        </w:rPr>
        <w:t>ler</w:t>
      </w:r>
      <w:r w:rsidRPr="003913C6">
        <w:rPr>
          <w:sz w:val="24"/>
          <w:szCs w:val="24"/>
        </w:rPr>
        <w:t>; sap yuvaları gövde ile birlikte yekpare bir parça halinde kesme ve kalıpta basma yoluyla imal edilecektir.</w:t>
      </w:r>
    </w:p>
    <w:p w:rsidR="00577D27" w:rsidRPr="003913C6" w:rsidRDefault="00857DA4">
      <w:pPr>
        <w:jc w:val="both"/>
        <w:rPr>
          <w:sz w:val="24"/>
          <w:szCs w:val="24"/>
        </w:rPr>
      </w:pPr>
      <w:r>
        <w:rPr>
          <w:b/>
          <w:sz w:val="24"/>
          <w:szCs w:val="24"/>
        </w:rPr>
        <w:t>2.</w:t>
      </w:r>
      <w:r w:rsidR="0081766B">
        <w:rPr>
          <w:b/>
          <w:sz w:val="24"/>
          <w:szCs w:val="24"/>
        </w:rPr>
        <w:t>4</w:t>
      </w:r>
      <w:r w:rsidR="00577D27" w:rsidRPr="003913C6">
        <w:rPr>
          <w:b/>
          <w:sz w:val="24"/>
          <w:szCs w:val="24"/>
        </w:rPr>
        <w:t>-</w:t>
      </w:r>
      <w:r w:rsidR="00577D27" w:rsidRPr="003913C6">
        <w:rPr>
          <w:sz w:val="24"/>
          <w:szCs w:val="24"/>
        </w:rPr>
        <w:t>Sap yuvaları arka tarafından birbiri üstüne bindirme ve kaynak edilme suretiyle birleştirilecek, ön tarafında ise sap tespiti için Ø 4 mm. lik bir delik bulunacaktır.</w:t>
      </w:r>
    </w:p>
    <w:p w:rsidR="00577D27" w:rsidRPr="003913C6" w:rsidRDefault="00577D27">
      <w:pPr>
        <w:jc w:val="both"/>
        <w:rPr>
          <w:sz w:val="24"/>
          <w:szCs w:val="24"/>
        </w:rPr>
      </w:pPr>
      <w:r w:rsidRPr="003913C6">
        <w:rPr>
          <w:b/>
          <w:sz w:val="24"/>
          <w:szCs w:val="24"/>
        </w:rPr>
        <w:t>2.</w:t>
      </w:r>
      <w:r w:rsidR="0081766B">
        <w:rPr>
          <w:b/>
          <w:sz w:val="24"/>
          <w:szCs w:val="24"/>
        </w:rPr>
        <w:t>5</w:t>
      </w:r>
      <w:r w:rsidR="0081766B">
        <w:rPr>
          <w:sz w:val="24"/>
          <w:szCs w:val="24"/>
        </w:rPr>
        <w:t>-Kürekler</w:t>
      </w:r>
      <w:r w:rsidR="00BB3D5B">
        <w:rPr>
          <w:sz w:val="24"/>
          <w:szCs w:val="24"/>
        </w:rPr>
        <w:t>in</w:t>
      </w:r>
      <w:r w:rsidRPr="003913C6">
        <w:rPr>
          <w:sz w:val="24"/>
          <w:szCs w:val="24"/>
        </w:rPr>
        <w:t xml:space="preserve"> yüzeyinde katmer, pürüz, çapak, </w:t>
      </w:r>
      <w:proofErr w:type="spellStart"/>
      <w:r w:rsidRPr="003913C6">
        <w:rPr>
          <w:sz w:val="24"/>
          <w:szCs w:val="24"/>
        </w:rPr>
        <w:t>tufal</w:t>
      </w:r>
      <w:proofErr w:type="spellEnd"/>
      <w:r w:rsidRPr="003913C6">
        <w:rPr>
          <w:sz w:val="24"/>
          <w:szCs w:val="24"/>
        </w:rPr>
        <w:t>, pas, karıncalanma</w:t>
      </w:r>
      <w:r w:rsidR="00085E9B">
        <w:rPr>
          <w:sz w:val="24"/>
          <w:szCs w:val="24"/>
        </w:rPr>
        <w:t xml:space="preserve">, </w:t>
      </w:r>
      <w:r w:rsidRPr="003913C6">
        <w:rPr>
          <w:sz w:val="24"/>
          <w:szCs w:val="24"/>
        </w:rPr>
        <w:t>çukur vb. kusurlar bulunmayacak, yüzeyler korozyona karşı laklama, boyama siyah yakma vb. usullerle korunmuş olacaktır.</w:t>
      </w:r>
    </w:p>
    <w:p w:rsidR="00577D27" w:rsidRPr="003913C6" w:rsidRDefault="00577D27">
      <w:pPr>
        <w:jc w:val="both"/>
        <w:rPr>
          <w:sz w:val="24"/>
          <w:szCs w:val="24"/>
        </w:rPr>
      </w:pPr>
      <w:r w:rsidRPr="003913C6">
        <w:rPr>
          <w:b/>
          <w:sz w:val="24"/>
          <w:szCs w:val="24"/>
        </w:rPr>
        <w:t>2.</w:t>
      </w:r>
      <w:r w:rsidR="0081766B">
        <w:rPr>
          <w:b/>
          <w:sz w:val="24"/>
          <w:szCs w:val="24"/>
        </w:rPr>
        <w:t>6</w:t>
      </w:r>
      <w:r w:rsidRPr="003913C6">
        <w:rPr>
          <w:sz w:val="24"/>
          <w:szCs w:val="24"/>
        </w:rPr>
        <w:t xml:space="preserve">-Kürek ağızları, gövdesinin ucundan itibaren en az üçte biri hizasına kadar 32-48 RSD C de sertleştirilmiş olacaktır. </w:t>
      </w:r>
    </w:p>
    <w:p w:rsidR="00A70197" w:rsidRDefault="00A70197">
      <w:pPr>
        <w:jc w:val="both"/>
        <w:rPr>
          <w:b/>
          <w:sz w:val="24"/>
          <w:szCs w:val="24"/>
        </w:rPr>
      </w:pPr>
    </w:p>
    <w:p w:rsidR="00577D27" w:rsidRPr="003913C6" w:rsidRDefault="00D51B89">
      <w:pPr>
        <w:jc w:val="both"/>
        <w:rPr>
          <w:b/>
          <w:sz w:val="24"/>
          <w:szCs w:val="24"/>
        </w:rPr>
      </w:pPr>
      <w:r>
        <w:rPr>
          <w:b/>
          <w:sz w:val="24"/>
          <w:szCs w:val="24"/>
        </w:rPr>
        <w:t>3-</w:t>
      </w:r>
      <w:r w:rsidR="00577D27" w:rsidRPr="003913C6">
        <w:rPr>
          <w:b/>
          <w:sz w:val="24"/>
          <w:szCs w:val="24"/>
        </w:rPr>
        <w:t>KONTROL, MUAYENE ve KABUL</w:t>
      </w:r>
    </w:p>
    <w:p w:rsidR="00577D27" w:rsidRPr="003913C6" w:rsidRDefault="00085E9B">
      <w:pPr>
        <w:jc w:val="both"/>
        <w:rPr>
          <w:sz w:val="24"/>
          <w:szCs w:val="24"/>
        </w:rPr>
      </w:pPr>
      <w:r w:rsidRPr="00085E9B">
        <w:rPr>
          <w:b/>
          <w:sz w:val="24"/>
          <w:szCs w:val="24"/>
        </w:rPr>
        <w:t>3.1-</w:t>
      </w:r>
      <w:r w:rsidR="00577D27" w:rsidRPr="003913C6">
        <w:rPr>
          <w:sz w:val="24"/>
          <w:szCs w:val="24"/>
        </w:rPr>
        <w:t xml:space="preserve">Kontrol, muayene ve kabuller ilgili </w:t>
      </w:r>
      <w:r w:rsidR="00B46143">
        <w:rPr>
          <w:sz w:val="24"/>
          <w:szCs w:val="24"/>
        </w:rPr>
        <w:t>standart</w:t>
      </w:r>
      <w:r w:rsidR="00577D27" w:rsidRPr="003913C6">
        <w:rPr>
          <w:sz w:val="24"/>
          <w:szCs w:val="24"/>
        </w:rPr>
        <w:t xml:space="preserve"> hükümlerine göre TTK Makine ve İkmal Dairesi Başkanlığı Muayene ve Tesellüm İşleri Şube Müdürlüğü tarafından yapılacaktır.</w:t>
      </w:r>
    </w:p>
    <w:p w:rsidR="008807D6" w:rsidRDefault="008807D6">
      <w:pPr>
        <w:jc w:val="both"/>
        <w:rPr>
          <w:b/>
          <w:sz w:val="24"/>
          <w:szCs w:val="24"/>
        </w:rPr>
      </w:pPr>
    </w:p>
    <w:p w:rsidR="00577D27" w:rsidRPr="003913C6" w:rsidRDefault="003B69AB">
      <w:pPr>
        <w:jc w:val="both"/>
        <w:rPr>
          <w:b/>
          <w:sz w:val="24"/>
          <w:szCs w:val="24"/>
        </w:rPr>
      </w:pPr>
      <w:r>
        <w:rPr>
          <w:b/>
          <w:sz w:val="24"/>
          <w:szCs w:val="24"/>
        </w:rPr>
        <w:t>4-GENEL HÜKÜMLER</w:t>
      </w:r>
    </w:p>
    <w:p w:rsidR="00577D27" w:rsidRPr="003913C6" w:rsidRDefault="00577D27">
      <w:pPr>
        <w:jc w:val="both"/>
        <w:rPr>
          <w:sz w:val="24"/>
          <w:szCs w:val="24"/>
        </w:rPr>
      </w:pPr>
      <w:r w:rsidRPr="003913C6">
        <w:rPr>
          <w:b/>
          <w:sz w:val="24"/>
          <w:szCs w:val="24"/>
        </w:rPr>
        <w:t>4.1</w:t>
      </w:r>
      <w:r w:rsidR="00085E9B">
        <w:rPr>
          <w:sz w:val="24"/>
          <w:szCs w:val="24"/>
        </w:rPr>
        <w:t>-</w:t>
      </w:r>
      <w:r w:rsidR="008247FC">
        <w:rPr>
          <w:sz w:val="24"/>
          <w:szCs w:val="24"/>
        </w:rPr>
        <w:t>Küreklerin</w:t>
      </w:r>
      <w:r w:rsidR="00100E2A">
        <w:rPr>
          <w:sz w:val="24"/>
          <w:szCs w:val="24"/>
        </w:rPr>
        <w:t xml:space="preserve"> 5 </w:t>
      </w:r>
      <w:proofErr w:type="gramStart"/>
      <w:r w:rsidR="00100E2A">
        <w:rPr>
          <w:sz w:val="24"/>
          <w:szCs w:val="24"/>
        </w:rPr>
        <w:t>adeti</w:t>
      </w:r>
      <w:proofErr w:type="gramEnd"/>
      <w:r w:rsidRPr="003913C6">
        <w:rPr>
          <w:sz w:val="24"/>
          <w:szCs w:val="24"/>
        </w:rPr>
        <w:t xml:space="preserve"> bir araya getirilip telle bağlanarak ambalajlanacaktır.</w:t>
      </w:r>
    </w:p>
    <w:p w:rsidR="00577D27" w:rsidRPr="003913C6" w:rsidRDefault="00577D27">
      <w:pPr>
        <w:jc w:val="both"/>
        <w:rPr>
          <w:sz w:val="24"/>
          <w:szCs w:val="24"/>
        </w:rPr>
      </w:pPr>
      <w:r w:rsidRPr="003913C6">
        <w:rPr>
          <w:b/>
          <w:sz w:val="24"/>
          <w:szCs w:val="24"/>
        </w:rPr>
        <w:t>4.2</w:t>
      </w:r>
      <w:r w:rsidR="00085E9B">
        <w:rPr>
          <w:sz w:val="24"/>
          <w:szCs w:val="24"/>
        </w:rPr>
        <w:t>-</w:t>
      </w:r>
      <w:r w:rsidRPr="003913C6">
        <w:rPr>
          <w:sz w:val="24"/>
          <w:szCs w:val="24"/>
        </w:rPr>
        <w:t>Her küreğin üzerinde firmanın tescilli markası veya kısa adı bulunacaktır.</w:t>
      </w:r>
    </w:p>
    <w:p w:rsidR="00C202C8" w:rsidRPr="00C202C8" w:rsidRDefault="00577D27" w:rsidP="00C202C8">
      <w:pPr>
        <w:jc w:val="both"/>
        <w:rPr>
          <w:b/>
          <w:bCs/>
          <w:sz w:val="24"/>
          <w:szCs w:val="24"/>
        </w:rPr>
      </w:pPr>
      <w:r w:rsidRPr="003913C6">
        <w:rPr>
          <w:b/>
          <w:sz w:val="24"/>
          <w:szCs w:val="24"/>
        </w:rPr>
        <w:t>4.</w:t>
      </w:r>
      <w:r w:rsidR="00EF522E">
        <w:rPr>
          <w:b/>
          <w:sz w:val="24"/>
          <w:szCs w:val="24"/>
        </w:rPr>
        <w:t>3</w:t>
      </w:r>
      <w:r w:rsidRPr="003913C6">
        <w:rPr>
          <w:sz w:val="24"/>
          <w:szCs w:val="24"/>
        </w:rPr>
        <w:t>-</w:t>
      </w:r>
      <w:r w:rsidR="00C202C8" w:rsidRPr="00C202C8">
        <w:rPr>
          <w:b/>
          <w:sz w:val="24"/>
          <w:szCs w:val="24"/>
        </w:rPr>
        <w:t>Firmalar teklifleri ile birlikte tanıtıcı katalog verecekler ve katalogların üzerinde teklif ettikleri ürünü işaretleyerek ürünün kod numarasını tekliflerinde belirteceklerdir.</w:t>
      </w:r>
    </w:p>
    <w:p w:rsidR="00577D27" w:rsidRDefault="00577D27">
      <w:pPr>
        <w:jc w:val="both"/>
        <w:rPr>
          <w:sz w:val="24"/>
          <w:szCs w:val="24"/>
        </w:rPr>
      </w:pPr>
      <w:r w:rsidRPr="003913C6">
        <w:rPr>
          <w:b/>
          <w:sz w:val="24"/>
          <w:szCs w:val="24"/>
        </w:rPr>
        <w:t>4.</w:t>
      </w:r>
      <w:r w:rsidR="00EF522E">
        <w:rPr>
          <w:b/>
          <w:sz w:val="24"/>
          <w:szCs w:val="24"/>
        </w:rPr>
        <w:t>4</w:t>
      </w:r>
      <w:r w:rsidR="00085E9B">
        <w:rPr>
          <w:sz w:val="24"/>
          <w:szCs w:val="24"/>
        </w:rPr>
        <w:t>-</w:t>
      </w:r>
      <w:r w:rsidRPr="003913C6">
        <w:rPr>
          <w:sz w:val="24"/>
          <w:szCs w:val="24"/>
        </w:rPr>
        <w:t>Kürekler, malzeme ve işçilik hatalarına karşı 1 yıl firma garantisi altında olacaktır.</w:t>
      </w:r>
    </w:p>
    <w:p w:rsidR="001F28E9" w:rsidRPr="003913C6" w:rsidRDefault="001F28E9">
      <w:pPr>
        <w:jc w:val="both"/>
        <w:rPr>
          <w:sz w:val="24"/>
          <w:szCs w:val="24"/>
        </w:rPr>
      </w:pPr>
      <w:r w:rsidRPr="001F28E9">
        <w:rPr>
          <w:b/>
          <w:sz w:val="24"/>
          <w:szCs w:val="24"/>
        </w:rPr>
        <w:t>4.5</w:t>
      </w:r>
      <w:r>
        <w:rPr>
          <w:sz w:val="24"/>
          <w:szCs w:val="24"/>
        </w:rPr>
        <w:t>-</w:t>
      </w:r>
      <w:r w:rsidRPr="00555B06">
        <w:rPr>
          <w:sz w:val="24"/>
          <w:szCs w:val="24"/>
        </w:rPr>
        <w:t>Malzemelerin teslim yeri Bülent Ecevit Caddesi’ndeki TTK Makine ve İkmal Dairesi Başkanlığı Muayene ve Tesellüm İşleri Şube Müdürlüğü Tesellüm Şefliği Ambarıdır.</w:t>
      </w:r>
    </w:p>
    <w:p w:rsidR="00C524DC" w:rsidRDefault="00577D27" w:rsidP="008807D6">
      <w:pPr>
        <w:tabs>
          <w:tab w:val="left" w:pos="426"/>
        </w:tabs>
        <w:jc w:val="both"/>
        <w:rPr>
          <w:sz w:val="24"/>
          <w:szCs w:val="24"/>
        </w:rPr>
      </w:pPr>
      <w:r w:rsidRPr="003913C6">
        <w:rPr>
          <w:b/>
          <w:bCs/>
          <w:sz w:val="24"/>
          <w:szCs w:val="24"/>
        </w:rPr>
        <w:t>4.</w:t>
      </w:r>
      <w:r w:rsidR="001F28E9">
        <w:rPr>
          <w:b/>
          <w:bCs/>
          <w:sz w:val="24"/>
          <w:szCs w:val="24"/>
        </w:rPr>
        <w:t>6</w:t>
      </w:r>
      <w:r w:rsidRPr="003913C6">
        <w:rPr>
          <w:b/>
          <w:bCs/>
          <w:sz w:val="24"/>
          <w:szCs w:val="24"/>
        </w:rPr>
        <w:t>-</w:t>
      </w:r>
      <w:r w:rsidRPr="003913C6">
        <w:rPr>
          <w:sz w:val="24"/>
          <w:szCs w:val="24"/>
        </w:rPr>
        <w:t xml:space="preserve">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w:t>
      </w:r>
      <w:proofErr w:type="spellStart"/>
      <w:r w:rsidRPr="003913C6">
        <w:rPr>
          <w:sz w:val="24"/>
          <w:szCs w:val="24"/>
        </w:rPr>
        <w:t>TTK’ya</w:t>
      </w:r>
      <w:proofErr w:type="spellEnd"/>
      <w:r w:rsidRPr="003913C6">
        <w:rPr>
          <w:sz w:val="24"/>
          <w:szCs w:val="24"/>
        </w:rPr>
        <w:t xml:space="preserve"> teslim etmeleri gerekmektedir.</w:t>
      </w:r>
    </w:p>
    <w:p w:rsidR="00EF522E" w:rsidRDefault="00EF522E" w:rsidP="008807D6">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C524DC" w:rsidRDefault="00C524DC" w:rsidP="005F47F3">
      <w:pPr>
        <w:tabs>
          <w:tab w:val="left" w:pos="426"/>
        </w:tabs>
        <w:jc w:val="both"/>
        <w:rPr>
          <w:b/>
          <w:sz w:val="24"/>
          <w:szCs w:val="24"/>
        </w:rPr>
      </w:pPr>
    </w:p>
    <w:p w:rsidR="005F47F3" w:rsidRDefault="00782CC9" w:rsidP="005F47F3">
      <w:pPr>
        <w:tabs>
          <w:tab w:val="left" w:pos="426"/>
        </w:tabs>
        <w:jc w:val="both"/>
        <w:rPr>
          <w:b/>
          <w:szCs w:val="24"/>
        </w:rPr>
      </w:pPr>
      <w:r w:rsidRPr="00782CC9">
        <w:rPr>
          <w:b/>
          <w:sz w:val="24"/>
          <w:szCs w:val="24"/>
        </w:rPr>
        <w:t>5-SİPARİŞ MİKTARI VE TESLİM SÜRESİ</w:t>
      </w:r>
    </w:p>
    <w:p w:rsidR="00782CC9" w:rsidRDefault="008076F3" w:rsidP="00782CC9">
      <w:pPr>
        <w:pStyle w:val="GvdeMetni"/>
        <w:rPr>
          <w:szCs w:val="24"/>
        </w:rPr>
      </w:pPr>
      <w:r w:rsidRPr="008076F3">
        <w:rPr>
          <w:b/>
          <w:szCs w:val="24"/>
        </w:rPr>
        <w:t>5.1-</w:t>
      </w:r>
      <w:r w:rsidR="00782CC9" w:rsidRPr="00782CC9">
        <w:rPr>
          <w:szCs w:val="24"/>
        </w:rPr>
        <w:t xml:space="preserve">Sipariş miktarı </w:t>
      </w:r>
      <w:r w:rsidR="00592D10">
        <w:rPr>
          <w:szCs w:val="24"/>
        </w:rPr>
        <w:t>aşağıda</w:t>
      </w:r>
      <w:r w:rsidR="00782CC9" w:rsidRPr="00782CC9">
        <w:rPr>
          <w:szCs w:val="24"/>
        </w:rPr>
        <w:t xml:space="preserve"> belirtilmiştir. Malzemenin teslim süresi </w:t>
      </w:r>
      <w:r w:rsidR="003B69AB">
        <w:rPr>
          <w:szCs w:val="24"/>
        </w:rPr>
        <w:t>45</w:t>
      </w:r>
      <w:r w:rsidR="00771ABB">
        <w:rPr>
          <w:szCs w:val="24"/>
        </w:rPr>
        <w:t xml:space="preserve"> takvim günü olacaktır, alternatif teslim süreli tekliflerin değerlendirilmesinde kurumumuz serbest olacaktır.</w:t>
      </w:r>
      <w:bookmarkStart w:id="0" w:name="_GoBack"/>
      <w:bookmarkEnd w:id="0"/>
    </w:p>
    <w:p w:rsidR="00073A64" w:rsidRDefault="00073A64" w:rsidP="00782CC9">
      <w:pPr>
        <w:jc w:val="both"/>
        <w:rPr>
          <w:b/>
          <w:sz w:val="24"/>
          <w:szCs w:val="24"/>
        </w:rPr>
      </w:pPr>
    </w:p>
    <w:tbl>
      <w:tblPr>
        <w:tblW w:w="10251" w:type="dxa"/>
        <w:tblLayout w:type="fixed"/>
        <w:tblCellMar>
          <w:left w:w="30" w:type="dxa"/>
          <w:right w:w="30" w:type="dxa"/>
        </w:tblCellMar>
        <w:tblLook w:val="0000" w:firstRow="0" w:lastRow="0" w:firstColumn="0" w:lastColumn="0" w:noHBand="0" w:noVBand="0"/>
      </w:tblPr>
      <w:tblGrid>
        <w:gridCol w:w="582"/>
        <w:gridCol w:w="1716"/>
        <w:gridCol w:w="1307"/>
        <w:gridCol w:w="1307"/>
        <w:gridCol w:w="1307"/>
        <w:gridCol w:w="1307"/>
        <w:gridCol w:w="1308"/>
        <w:gridCol w:w="1417"/>
      </w:tblGrid>
      <w:tr w:rsidR="003B69AB" w:rsidRPr="00BE7FBE" w:rsidTr="003B69AB">
        <w:trPr>
          <w:trHeight w:val="280"/>
        </w:trPr>
        <w:tc>
          <w:tcPr>
            <w:tcW w:w="582" w:type="dxa"/>
            <w:tcBorders>
              <w:top w:val="single" w:sz="6" w:space="0" w:color="auto"/>
              <w:left w:val="single" w:sz="6" w:space="0" w:color="auto"/>
              <w:bottom w:val="single" w:sz="6" w:space="0" w:color="auto"/>
              <w:right w:val="single" w:sz="6" w:space="0" w:color="auto"/>
            </w:tcBorders>
          </w:tcPr>
          <w:p w:rsidR="003B69AB" w:rsidRDefault="003B69AB" w:rsidP="005E03D2">
            <w:pPr>
              <w:jc w:val="center"/>
              <w:rPr>
                <w:b/>
                <w:bCs/>
                <w:sz w:val="24"/>
                <w:szCs w:val="24"/>
              </w:rPr>
            </w:pPr>
            <w:proofErr w:type="spellStart"/>
            <w:r>
              <w:rPr>
                <w:b/>
                <w:bCs/>
                <w:sz w:val="24"/>
                <w:szCs w:val="24"/>
              </w:rPr>
              <w:t>İhaleSıra</w:t>
            </w:r>
            <w:proofErr w:type="spellEnd"/>
          </w:p>
          <w:p w:rsidR="003B69AB" w:rsidRPr="00085E9B" w:rsidRDefault="003B69AB" w:rsidP="005E03D2">
            <w:pPr>
              <w:jc w:val="center"/>
              <w:rPr>
                <w:b/>
                <w:bCs/>
                <w:sz w:val="24"/>
                <w:szCs w:val="24"/>
              </w:rPr>
            </w:pPr>
            <w:r>
              <w:rPr>
                <w:b/>
                <w:bCs/>
                <w:sz w:val="24"/>
                <w:szCs w:val="24"/>
              </w:rPr>
              <w:t>No</w:t>
            </w:r>
          </w:p>
        </w:tc>
        <w:tc>
          <w:tcPr>
            <w:tcW w:w="1716" w:type="dxa"/>
            <w:tcBorders>
              <w:top w:val="single" w:sz="6" w:space="0" w:color="auto"/>
              <w:left w:val="single" w:sz="6" w:space="0" w:color="auto"/>
              <w:bottom w:val="single" w:sz="6" w:space="0" w:color="auto"/>
              <w:right w:val="single" w:sz="6" w:space="0" w:color="auto"/>
            </w:tcBorders>
            <w:vAlign w:val="center"/>
          </w:tcPr>
          <w:p w:rsidR="003B69AB" w:rsidRPr="00085E9B" w:rsidRDefault="003B69AB" w:rsidP="005E03D2">
            <w:pPr>
              <w:jc w:val="center"/>
              <w:rPr>
                <w:b/>
                <w:bCs/>
                <w:sz w:val="24"/>
                <w:szCs w:val="24"/>
              </w:rPr>
            </w:pPr>
            <w:r w:rsidRPr="00085E9B">
              <w:rPr>
                <w:b/>
                <w:bCs/>
                <w:sz w:val="24"/>
                <w:szCs w:val="24"/>
              </w:rPr>
              <w:t>Malzemenin Cinsi</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085E9B" w:rsidRDefault="003B69AB" w:rsidP="005E03D2">
            <w:pPr>
              <w:jc w:val="center"/>
              <w:rPr>
                <w:b/>
                <w:bCs/>
                <w:sz w:val="24"/>
                <w:szCs w:val="24"/>
              </w:rPr>
            </w:pPr>
            <w:r w:rsidRPr="00085E9B">
              <w:rPr>
                <w:b/>
                <w:bCs/>
                <w:sz w:val="24"/>
                <w:szCs w:val="24"/>
              </w:rPr>
              <w:t>Kozlu</w:t>
            </w:r>
          </w:p>
          <w:p w:rsidR="003B69AB" w:rsidRPr="00085E9B" w:rsidRDefault="003B69AB" w:rsidP="005E03D2">
            <w:pPr>
              <w:jc w:val="center"/>
              <w:rPr>
                <w:b/>
                <w:bCs/>
                <w:sz w:val="24"/>
                <w:szCs w:val="24"/>
              </w:rPr>
            </w:pPr>
            <w:r w:rsidRPr="00085E9B">
              <w:rPr>
                <w:b/>
                <w:bCs/>
                <w:sz w:val="24"/>
                <w:szCs w:val="24"/>
              </w:rPr>
              <w:t>TİM</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085E9B" w:rsidRDefault="003B69AB" w:rsidP="005E03D2">
            <w:pPr>
              <w:jc w:val="center"/>
              <w:rPr>
                <w:b/>
                <w:bCs/>
                <w:sz w:val="24"/>
                <w:szCs w:val="24"/>
              </w:rPr>
            </w:pPr>
            <w:r w:rsidRPr="00085E9B">
              <w:rPr>
                <w:b/>
                <w:bCs/>
                <w:sz w:val="24"/>
                <w:szCs w:val="24"/>
              </w:rPr>
              <w:t>Üzülmez</w:t>
            </w:r>
          </w:p>
          <w:p w:rsidR="003B69AB" w:rsidRPr="00085E9B" w:rsidRDefault="003B69AB" w:rsidP="005E03D2">
            <w:pPr>
              <w:jc w:val="center"/>
              <w:rPr>
                <w:b/>
                <w:bCs/>
                <w:sz w:val="24"/>
                <w:szCs w:val="24"/>
              </w:rPr>
            </w:pPr>
            <w:r w:rsidRPr="00085E9B">
              <w:rPr>
                <w:b/>
                <w:bCs/>
                <w:sz w:val="24"/>
                <w:szCs w:val="24"/>
              </w:rPr>
              <w:t>TİM</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085E9B" w:rsidRDefault="003B69AB" w:rsidP="005E03D2">
            <w:pPr>
              <w:jc w:val="center"/>
              <w:rPr>
                <w:b/>
                <w:bCs/>
                <w:sz w:val="24"/>
                <w:szCs w:val="24"/>
              </w:rPr>
            </w:pPr>
            <w:r w:rsidRPr="00085E9B">
              <w:rPr>
                <w:b/>
                <w:bCs/>
                <w:sz w:val="24"/>
                <w:szCs w:val="24"/>
              </w:rPr>
              <w:t>Karadon</w:t>
            </w:r>
          </w:p>
          <w:p w:rsidR="003B69AB" w:rsidRPr="00085E9B" w:rsidRDefault="003B69AB" w:rsidP="005E03D2">
            <w:pPr>
              <w:jc w:val="center"/>
              <w:rPr>
                <w:b/>
                <w:bCs/>
                <w:sz w:val="24"/>
                <w:szCs w:val="24"/>
              </w:rPr>
            </w:pPr>
            <w:r w:rsidRPr="00085E9B">
              <w:rPr>
                <w:b/>
                <w:bCs/>
                <w:sz w:val="24"/>
                <w:szCs w:val="24"/>
              </w:rPr>
              <w:t>TİM</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085E9B" w:rsidRDefault="003B69AB" w:rsidP="005E03D2">
            <w:pPr>
              <w:jc w:val="center"/>
              <w:rPr>
                <w:b/>
                <w:bCs/>
                <w:sz w:val="24"/>
                <w:szCs w:val="24"/>
              </w:rPr>
            </w:pPr>
            <w:r w:rsidRPr="00085E9B">
              <w:rPr>
                <w:b/>
                <w:bCs/>
                <w:sz w:val="24"/>
                <w:szCs w:val="24"/>
              </w:rPr>
              <w:t>Amasra</w:t>
            </w:r>
          </w:p>
          <w:p w:rsidR="003B69AB" w:rsidRPr="00085E9B" w:rsidRDefault="003B69AB" w:rsidP="005E03D2">
            <w:pPr>
              <w:jc w:val="center"/>
              <w:rPr>
                <w:b/>
                <w:bCs/>
                <w:sz w:val="24"/>
                <w:szCs w:val="24"/>
              </w:rPr>
            </w:pPr>
            <w:r w:rsidRPr="00085E9B">
              <w:rPr>
                <w:b/>
                <w:bCs/>
                <w:sz w:val="24"/>
                <w:szCs w:val="24"/>
              </w:rPr>
              <w:t>TİM</w:t>
            </w:r>
          </w:p>
        </w:tc>
        <w:tc>
          <w:tcPr>
            <w:tcW w:w="1308" w:type="dxa"/>
            <w:tcBorders>
              <w:top w:val="single" w:sz="6" w:space="0" w:color="auto"/>
              <w:left w:val="single" w:sz="6" w:space="0" w:color="auto"/>
              <w:bottom w:val="single" w:sz="6" w:space="0" w:color="auto"/>
              <w:right w:val="single" w:sz="6" w:space="0" w:color="auto"/>
            </w:tcBorders>
            <w:vAlign w:val="center"/>
          </w:tcPr>
          <w:p w:rsidR="003B69AB" w:rsidRPr="00085E9B" w:rsidRDefault="00BB3D5B" w:rsidP="00085E9B">
            <w:pPr>
              <w:jc w:val="center"/>
              <w:rPr>
                <w:b/>
                <w:bCs/>
                <w:sz w:val="24"/>
                <w:szCs w:val="24"/>
              </w:rPr>
            </w:pPr>
            <w:proofErr w:type="spellStart"/>
            <w:r>
              <w:rPr>
                <w:b/>
                <w:bCs/>
                <w:sz w:val="24"/>
                <w:szCs w:val="24"/>
              </w:rPr>
              <w:t>Armutçuk</w:t>
            </w:r>
            <w:proofErr w:type="spellEnd"/>
            <w:r>
              <w:rPr>
                <w:b/>
                <w:bCs/>
                <w:sz w:val="24"/>
                <w:szCs w:val="24"/>
              </w:rPr>
              <w:t xml:space="preserve"> TİM</w:t>
            </w:r>
          </w:p>
        </w:tc>
        <w:tc>
          <w:tcPr>
            <w:tcW w:w="1417" w:type="dxa"/>
            <w:tcBorders>
              <w:top w:val="single" w:sz="6" w:space="0" w:color="auto"/>
              <w:left w:val="single" w:sz="6" w:space="0" w:color="auto"/>
              <w:bottom w:val="single" w:sz="6" w:space="0" w:color="auto"/>
              <w:right w:val="single" w:sz="6" w:space="0" w:color="auto"/>
            </w:tcBorders>
            <w:vAlign w:val="center"/>
          </w:tcPr>
          <w:p w:rsidR="003B69AB" w:rsidRDefault="003B69AB" w:rsidP="00085E9B">
            <w:pPr>
              <w:jc w:val="center"/>
              <w:rPr>
                <w:b/>
                <w:bCs/>
                <w:sz w:val="24"/>
                <w:szCs w:val="24"/>
              </w:rPr>
            </w:pPr>
            <w:r>
              <w:rPr>
                <w:b/>
                <w:bCs/>
                <w:sz w:val="24"/>
                <w:szCs w:val="24"/>
              </w:rPr>
              <w:t>Toplam</w:t>
            </w:r>
          </w:p>
          <w:p w:rsidR="003B69AB" w:rsidRPr="00085E9B" w:rsidRDefault="003B69AB" w:rsidP="00085E9B">
            <w:pPr>
              <w:jc w:val="center"/>
              <w:rPr>
                <w:b/>
                <w:bCs/>
                <w:sz w:val="24"/>
                <w:szCs w:val="24"/>
              </w:rPr>
            </w:pPr>
            <w:r w:rsidRPr="00085E9B">
              <w:rPr>
                <w:b/>
                <w:bCs/>
                <w:sz w:val="24"/>
                <w:szCs w:val="24"/>
              </w:rPr>
              <w:t>(</w:t>
            </w:r>
            <w:r>
              <w:rPr>
                <w:b/>
                <w:bCs/>
                <w:sz w:val="24"/>
                <w:szCs w:val="24"/>
              </w:rPr>
              <w:t>Adet</w:t>
            </w:r>
            <w:r w:rsidRPr="00085E9B">
              <w:rPr>
                <w:b/>
                <w:bCs/>
                <w:sz w:val="24"/>
                <w:szCs w:val="24"/>
              </w:rPr>
              <w:t>)</w:t>
            </w:r>
          </w:p>
        </w:tc>
      </w:tr>
      <w:tr w:rsidR="003B69AB" w:rsidRPr="00BE7FBE" w:rsidTr="003B69AB">
        <w:trPr>
          <w:trHeight w:val="552"/>
        </w:trPr>
        <w:tc>
          <w:tcPr>
            <w:tcW w:w="582" w:type="dxa"/>
            <w:tcBorders>
              <w:top w:val="single" w:sz="6" w:space="0" w:color="auto"/>
              <w:left w:val="single" w:sz="6" w:space="0" w:color="auto"/>
              <w:bottom w:val="single" w:sz="6" w:space="0" w:color="auto"/>
              <w:right w:val="single" w:sz="6" w:space="0" w:color="auto"/>
            </w:tcBorders>
            <w:vAlign w:val="center"/>
          </w:tcPr>
          <w:p w:rsidR="003B69AB" w:rsidRDefault="003B69AB" w:rsidP="005E03D2">
            <w:pPr>
              <w:jc w:val="center"/>
              <w:rPr>
                <w:bCs/>
                <w:sz w:val="24"/>
                <w:szCs w:val="24"/>
              </w:rPr>
            </w:pPr>
            <w:r>
              <w:rPr>
                <w:bCs/>
                <w:sz w:val="24"/>
                <w:szCs w:val="24"/>
              </w:rPr>
              <w:t>1</w:t>
            </w:r>
          </w:p>
        </w:tc>
        <w:tc>
          <w:tcPr>
            <w:tcW w:w="1716" w:type="dxa"/>
            <w:tcBorders>
              <w:top w:val="single" w:sz="6" w:space="0" w:color="auto"/>
              <w:left w:val="single" w:sz="6" w:space="0" w:color="auto"/>
              <w:bottom w:val="single" w:sz="6" w:space="0" w:color="auto"/>
              <w:right w:val="single" w:sz="6" w:space="0" w:color="auto"/>
            </w:tcBorders>
            <w:vAlign w:val="center"/>
          </w:tcPr>
          <w:p w:rsidR="003B69AB" w:rsidRPr="00BE7FBE" w:rsidRDefault="003B69AB" w:rsidP="005E03D2">
            <w:pPr>
              <w:jc w:val="center"/>
              <w:rPr>
                <w:bCs/>
                <w:sz w:val="24"/>
                <w:szCs w:val="24"/>
              </w:rPr>
            </w:pPr>
            <w:r>
              <w:rPr>
                <w:bCs/>
                <w:sz w:val="24"/>
                <w:szCs w:val="24"/>
              </w:rPr>
              <w:t>Taş Küreği</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BE7FBE" w:rsidRDefault="00BB3D5B" w:rsidP="005E03D2">
            <w:pPr>
              <w:jc w:val="center"/>
              <w:rPr>
                <w:bCs/>
                <w:sz w:val="24"/>
                <w:szCs w:val="24"/>
              </w:rPr>
            </w:pPr>
            <w:r>
              <w:rPr>
                <w:bCs/>
                <w:sz w:val="24"/>
                <w:szCs w:val="24"/>
              </w:rPr>
              <w:t>300</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BE7FBE" w:rsidRDefault="00BB3D5B" w:rsidP="005E03D2">
            <w:pPr>
              <w:jc w:val="center"/>
              <w:rPr>
                <w:bCs/>
                <w:sz w:val="24"/>
                <w:szCs w:val="24"/>
              </w:rPr>
            </w:pPr>
            <w:r>
              <w:rPr>
                <w:bCs/>
                <w:sz w:val="24"/>
                <w:szCs w:val="24"/>
              </w:rPr>
              <w:t>1000</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Default="00BB3D5B" w:rsidP="005E03D2">
            <w:pPr>
              <w:jc w:val="center"/>
              <w:rPr>
                <w:bCs/>
                <w:sz w:val="24"/>
                <w:szCs w:val="24"/>
              </w:rPr>
            </w:pPr>
            <w:r>
              <w:rPr>
                <w:bCs/>
                <w:sz w:val="24"/>
                <w:szCs w:val="24"/>
              </w:rPr>
              <w:t>800</w:t>
            </w:r>
          </w:p>
        </w:tc>
        <w:tc>
          <w:tcPr>
            <w:tcW w:w="1307" w:type="dxa"/>
            <w:tcBorders>
              <w:top w:val="single" w:sz="6" w:space="0" w:color="auto"/>
              <w:left w:val="single" w:sz="6" w:space="0" w:color="auto"/>
              <w:bottom w:val="single" w:sz="6" w:space="0" w:color="auto"/>
              <w:right w:val="single" w:sz="6" w:space="0" w:color="auto"/>
            </w:tcBorders>
            <w:vAlign w:val="center"/>
          </w:tcPr>
          <w:p w:rsidR="003B69AB" w:rsidRPr="00BE7FBE" w:rsidRDefault="00BB3D5B" w:rsidP="005E03D2">
            <w:pPr>
              <w:jc w:val="center"/>
              <w:rPr>
                <w:bCs/>
                <w:sz w:val="24"/>
                <w:szCs w:val="24"/>
              </w:rPr>
            </w:pPr>
            <w:r>
              <w:rPr>
                <w:bCs/>
                <w:sz w:val="24"/>
                <w:szCs w:val="24"/>
              </w:rPr>
              <w:t>320</w:t>
            </w:r>
          </w:p>
        </w:tc>
        <w:tc>
          <w:tcPr>
            <w:tcW w:w="1308" w:type="dxa"/>
            <w:tcBorders>
              <w:top w:val="single" w:sz="6" w:space="0" w:color="auto"/>
              <w:left w:val="single" w:sz="6" w:space="0" w:color="auto"/>
              <w:bottom w:val="single" w:sz="6" w:space="0" w:color="auto"/>
              <w:right w:val="single" w:sz="6" w:space="0" w:color="auto"/>
            </w:tcBorders>
            <w:vAlign w:val="center"/>
          </w:tcPr>
          <w:p w:rsidR="003B69AB" w:rsidRDefault="00BB3D5B" w:rsidP="005E03D2">
            <w:pPr>
              <w:jc w:val="center"/>
              <w:rPr>
                <w:bCs/>
                <w:sz w:val="24"/>
                <w:szCs w:val="24"/>
              </w:rPr>
            </w:pPr>
            <w:r>
              <w:rPr>
                <w:bCs/>
                <w:sz w:val="24"/>
                <w:szCs w:val="24"/>
              </w:rPr>
              <w:t>750</w:t>
            </w:r>
          </w:p>
        </w:tc>
        <w:tc>
          <w:tcPr>
            <w:tcW w:w="1417" w:type="dxa"/>
            <w:tcBorders>
              <w:top w:val="single" w:sz="6" w:space="0" w:color="auto"/>
              <w:left w:val="single" w:sz="6" w:space="0" w:color="auto"/>
              <w:bottom w:val="single" w:sz="6" w:space="0" w:color="auto"/>
              <w:right w:val="single" w:sz="6" w:space="0" w:color="auto"/>
            </w:tcBorders>
            <w:vAlign w:val="center"/>
          </w:tcPr>
          <w:p w:rsidR="003B69AB" w:rsidRPr="00BE7FBE" w:rsidRDefault="00BB3D5B" w:rsidP="00BB3D5B">
            <w:pPr>
              <w:jc w:val="center"/>
              <w:rPr>
                <w:bCs/>
                <w:sz w:val="24"/>
                <w:szCs w:val="24"/>
              </w:rPr>
            </w:pPr>
            <w:r>
              <w:rPr>
                <w:bCs/>
                <w:sz w:val="24"/>
                <w:szCs w:val="24"/>
              </w:rPr>
              <w:t>3.170</w:t>
            </w:r>
          </w:p>
        </w:tc>
      </w:tr>
      <w:tr w:rsidR="003F72BA" w:rsidRPr="00BE7FBE" w:rsidTr="003B69AB">
        <w:trPr>
          <w:trHeight w:val="552"/>
        </w:trPr>
        <w:tc>
          <w:tcPr>
            <w:tcW w:w="582"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2</w:t>
            </w:r>
          </w:p>
        </w:tc>
        <w:tc>
          <w:tcPr>
            <w:tcW w:w="1716"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Kömür Küreği</w:t>
            </w:r>
          </w:p>
        </w:tc>
        <w:tc>
          <w:tcPr>
            <w:tcW w:w="1307"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w:t>
            </w:r>
          </w:p>
        </w:tc>
        <w:tc>
          <w:tcPr>
            <w:tcW w:w="1307"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800</w:t>
            </w:r>
          </w:p>
        </w:tc>
        <w:tc>
          <w:tcPr>
            <w:tcW w:w="1307"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w:t>
            </w:r>
          </w:p>
        </w:tc>
        <w:tc>
          <w:tcPr>
            <w:tcW w:w="1307"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w:t>
            </w:r>
          </w:p>
        </w:tc>
        <w:tc>
          <w:tcPr>
            <w:tcW w:w="1308" w:type="dxa"/>
            <w:tcBorders>
              <w:top w:val="single" w:sz="6" w:space="0" w:color="auto"/>
              <w:left w:val="single" w:sz="6" w:space="0" w:color="auto"/>
              <w:bottom w:val="single" w:sz="6" w:space="0" w:color="auto"/>
              <w:right w:val="single" w:sz="6" w:space="0" w:color="auto"/>
            </w:tcBorders>
            <w:vAlign w:val="center"/>
          </w:tcPr>
          <w:p w:rsidR="003F72BA" w:rsidRDefault="00494647" w:rsidP="005E03D2">
            <w:pPr>
              <w:jc w:val="center"/>
              <w:rPr>
                <w:bCs/>
                <w:sz w:val="24"/>
                <w:szCs w:val="24"/>
              </w:rPr>
            </w:pPr>
            <w:r>
              <w:rPr>
                <w:bCs/>
                <w:sz w:val="24"/>
                <w:szCs w:val="24"/>
              </w:rPr>
              <w:t>200</w:t>
            </w:r>
          </w:p>
        </w:tc>
        <w:tc>
          <w:tcPr>
            <w:tcW w:w="1417" w:type="dxa"/>
            <w:tcBorders>
              <w:top w:val="single" w:sz="6" w:space="0" w:color="auto"/>
              <w:left w:val="single" w:sz="6" w:space="0" w:color="auto"/>
              <w:bottom w:val="single" w:sz="6" w:space="0" w:color="auto"/>
              <w:right w:val="single" w:sz="6" w:space="0" w:color="auto"/>
            </w:tcBorders>
            <w:vAlign w:val="center"/>
          </w:tcPr>
          <w:p w:rsidR="003F72BA" w:rsidRDefault="00494647" w:rsidP="00BB3D5B">
            <w:pPr>
              <w:jc w:val="center"/>
              <w:rPr>
                <w:bCs/>
                <w:sz w:val="24"/>
                <w:szCs w:val="24"/>
              </w:rPr>
            </w:pPr>
            <w:r>
              <w:rPr>
                <w:bCs/>
                <w:sz w:val="24"/>
                <w:szCs w:val="24"/>
              </w:rPr>
              <w:t>1.000</w:t>
            </w:r>
          </w:p>
        </w:tc>
      </w:tr>
    </w:tbl>
    <w:p w:rsidR="00577D27" w:rsidRPr="00A70197" w:rsidRDefault="00577D27" w:rsidP="00A70197">
      <w:pPr>
        <w:rPr>
          <w:b/>
          <w:sz w:val="2"/>
          <w:szCs w:val="2"/>
        </w:rPr>
      </w:pPr>
    </w:p>
    <w:sectPr w:rsidR="00577D27" w:rsidRPr="00A70197" w:rsidSect="003B69AB">
      <w:pgSz w:w="12240" w:h="15840"/>
      <w:pgMar w:top="454" w:right="1185" w:bottom="62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EE6942"/>
    <w:rsid w:val="000143F3"/>
    <w:rsid w:val="00037DC9"/>
    <w:rsid w:val="00073A64"/>
    <w:rsid w:val="00085E9B"/>
    <w:rsid w:val="00100E2A"/>
    <w:rsid w:val="00104ADF"/>
    <w:rsid w:val="0010584B"/>
    <w:rsid w:val="001329E0"/>
    <w:rsid w:val="00153F1F"/>
    <w:rsid w:val="001B2228"/>
    <w:rsid w:val="001F28E9"/>
    <w:rsid w:val="0024488F"/>
    <w:rsid w:val="002B5537"/>
    <w:rsid w:val="003913C6"/>
    <w:rsid w:val="00396B6C"/>
    <w:rsid w:val="003B69AB"/>
    <w:rsid w:val="003F72BA"/>
    <w:rsid w:val="004167B2"/>
    <w:rsid w:val="00494647"/>
    <w:rsid w:val="004A25FB"/>
    <w:rsid w:val="00544249"/>
    <w:rsid w:val="00551B7A"/>
    <w:rsid w:val="00577D27"/>
    <w:rsid w:val="00592D10"/>
    <w:rsid w:val="005A6A5D"/>
    <w:rsid w:val="005C4C52"/>
    <w:rsid w:val="005F47F3"/>
    <w:rsid w:val="006732F2"/>
    <w:rsid w:val="007223E4"/>
    <w:rsid w:val="00763490"/>
    <w:rsid w:val="007637AD"/>
    <w:rsid w:val="00764101"/>
    <w:rsid w:val="00765158"/>
    <w:rsid w:val="00771ABB"/>
    <w:rsid w:val="00776FD7"/>
    <w:rsid w:val="00782CC9"/>
    <w:rsid w:val="007D29D1"/>
    <w:rsid w:val="008076F3"/>
    <w:rsid w:val="00815587"/>
    <w:rsid w:val="0081766B"/>
    <w:rsid w:val="008247FC"/>
    <w:rsid w:val="0085355D"/>
    <w:rsid w:val="00857DA4"/>
    <w:rsid w:val="008807D6"/>
    <w:rsid w:val="00920F53"/>
    <w:rsid w:val="009245E9"/>
    <w:rsid w:val="00967226"/>
    <w:rsid w:val="00994D78"/>
    <w:rsid w:val="009B394D"/>
    <w:rsid w:val="009B4E91"/>
    <w:rsid w:val="009E4468"/>
    <w:rsid w:val="00A6436B"/>
    <w:rsid w:val="00A70197"/>
    <w:rsid w:val="00A8040F"/>
    <w:rsid w:val="00AB38BF"/>
    <w:rsid w:val="00AB6F34"/>
    <w:rsid w:val="00AB7BDE"/>
    <w:rsid w:val="00B25E7D"/>
    <w:rsid w:val="00B33735"/>
    <w:rsid w:val="00B360DC"/>
    <w:rsid w:val="00B3690F"/>
    <w:rsid w:val="00B37FBE"/>
    <w:rsid w:val="00B46143"/>
    <w:rsid w:val="00B5600A"/>
    <w:rsid w:val="00B77CCC"/>
    <w:rsid w:val="00B91D2F"/>
    <w:rsid w:val="00BB3D5B"/>
    <w:rsid w:val="00C202C8"/>
    <w:rsid w:val="00C40948"/>
    <w:rsid w:val="00C524DC"/>
    <w:rsid w:val="00CC4EDF"/>
    <w:rsid w:val="00CD34E8"/>
    <w:rsid w:val="00CE4868"/>
    <w:rsid w:val="00D21EC2"/>
    <w:rsid w:val="00D51B89"/>
    <w:rsid w:val="00D540D5"/>
    <w:rsid w:val="00D64985"/>
    <w:rsid w:val="00D830D2"/>
    <w:rsid w:val="00D83891"/>
    <w:rsid w:val="00D8540B"/>
    <w:rsid w:val="00DD720B"/>
    <w:rsid w:val="00E002D3"/>
    <w:rsid w:val="00E04A3B"/>
    <w:rsid w:val="00E76E10"/>
    <w:rsid w:val="00EA5CDF"/>
    <w:rsid w:val="00EE6942"/>
    <w:rsid w:val="00EF522E"/>
    <w:rsid w:val="00F0160C"/>
    <w:rsid w:val="00F5645E"/>
    <w:rsid w:val="00F97B6A"/>
    <w:rsid w:val="00FC66C0"/>
    <w:rsid w:val="00FD75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E73919-9A08-42FA-8F18-591CF4F3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815587"/>
    <w:pPr>
      <w:jc w:val="both"/>
    </w:pPr>
    <w:rPr>
      <w:sz w:val="24"/>
    </w:rPr>
  </w:style>
  <w:style w:type="character" w:customStyle="1" w:styleId="GvdeMetniChar">
    <w:name w:val="Gövde Metni Char"/>
    <w:link w:val="GvdeMetni"/>
    <w:semiHidden/>
    <w:rsid w:val="00782CC9"/>
    <w:rPr>
      <w:sz w:val="24"/>
    </w:rPr>
  </w:style>
  <w:style w:type="paragraph" w:styleId="BalonMetni">
    <w:name w:val="Balloon Text"/>
    <w:basedOn w:val="Normal"/>
    <w:link w:val="BalonMetniChar"/>
    <w:uiPriority w:val="99"/>
    <w:semiHidden/>
    <w:unhideWhenUsed/>
    <w:rsid w:val="00037DC9"/>
    <w:rPr>
      <w:rFonts w:ascii="Tahoma" w:hAnsi="Tahoma" w:cs="Tahoma"/>
      <w:sz w:val="16"/>
      <w:szCs w:val="16"/>
    </w:rPr>
  </w:style>
  <w:style w:type="character" w:customStyle="1" w:styleId="BalonMetniChar">
    <w:name w:val="Balon Metni Char"/>
    <w:basedOn w:val="VarsaylanParagrafYazTipi"/>
    <w:link w:val="BalonMetni"/>
    <w:uiPriority w:val="99"/>
    <w:semiHidden/>
    <w:rsid w:val="00037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57">
      <w:bodyDiv w:val="1"/>
      <w:marLeft w:val="0"/>
      <w:marRight w:val="0"/>
      <w:marTop w:val="0"/>
      <w:marBottom w:val="0"/>
      <w:divBdr>
        <w:top w:val="none" w:sz="0" w:space="0" w:color="auto"/>
        <w:left w:val="none" w:sz="0" w:space="0" w:color="auto"/>
        <w:bottom w:val="none" w:sz="0" w:space="0" w:color="auto"/>
        <w:right w:val="none" w:sz="0" w:space="0" w:color="auto"/>
      </w:divBdr>
    </w:div>
    <w:div w:id="628778860">
      <w:bodyDiv w:val="1"/>
      <w:marLeft w:val="0"/>
      <w:marRight w:val="0"/>
      <w:marTop w:val="0"/>
      <w:marBottom w:val="0"/>
      <w:divBdr>
        <w:top w:val="none" w:sz="0" w:space="0" w:color="auto"/>
        <w:left w:val="none" w:sz="0" w:space="0" w:color="auto"/>
        <w:bottom w:val="none" w:sz="0" w:space="0" w:color="auto"/>
        <w:right w:val="none" w:sz="0" w:space="0" w:color="auto"/>
      </w:divBdr>
    </w:div>
    <w:div w:id="7424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2000 YILI</vt:lpstr>
    </vt:vector>
  </TitlesOfParts>
  <Company>1997</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YILI</dc:title>
  <dc:creator>TTK MAKİNA İKMAL</dc:creator>
  <cp:lastModifiedBy>Ege Yürüten</cp:lastModifiedBy>
  <cp:revision>34</cp:revision>
  <cp:lastPrinted>2015-02-03T06:24:00Z</cp:lastPrinted>
  <dcterms:created xsi:type="dcterms:W3CDTF">2018-05-15T07:40:00Z</dcterms:created>
  <dcterms:modified xsi:type="dcterms:W3CDTF">2023-05-24T06:26:00Z</dcterms:modified>
</cp:coreProperties>
</file>