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16" w:rsidRPr="005A30E1" w:rsidRDefault="00E26D6D">
      <w:pPr>
        <w:jc w:val="center"/>
        <w:rPr>
          <w:b/>
        </w:rPr>
      </w:pPr>
      <w:r w:rsidRPr="005A30E1">
        <w:rPr>
          <w:b/>
        </w:rPr>
        <w:t>202</w:t>
      </w:r>
      <w:r w:rsidR="001B1AA6">
        <w:rPr>
          <w:b/>
        </w:rPr>
        <w:t>4</w:t>
      </w:r>
      <w:r w:rsidR="00E32916" w:rsidRPr="005A30E1">
        <w:rPr>
          <w:b/>
        </w:rPr>
        <w:t xml:space="preserve"> YILI</w:t>
      </w:r>
    </w:p>
    <w:p w:rsidR="00CF4970" w:rsidRPr="005A30E1" w:rsidRDefault="00AF6274" w:rsidP="00CF4970">
      <w:pPr>
        <w:jc w:val="center"/>
        <w:rPr>
          <w:b/>
        </w:rPr>
      </w:pPr>
      <w:r w:rsidRPr="005A30E1">
        <w:rPr>
          <w:b/>
        </w:rPr>
        <w:t xml:space="preserve"> </w:t>
      </w:r>
      <w:r w:rsidR="00145F30" w:rsidRPr="005A30E1">
        <w:rPr>
          <w:b/>
        </w:rPr>
        <w:t xml:space="preserve">PII/2-8 SONDAJ </w:t>
      </w:r>
      <w:r w:rsidR="00DB3875" w:rsidRPr="005A30E1">
        <w:rPr>
          <w:b/>
        </w:rPr>
        <w:t xml:space="preserve">MAKİNESİ </w:t>
      </w:r>
      <w:r w:rsidR="00145F30" w:rsidRPr="005A30E1">
        <w:rPr>
          <w:b/>
        </w:rPr>
        <w:t>YEDE</w:t>
      </w:r>
      <w:r w:rsidR="001D556B" w:rsidRPr="005A30E1">
        <w:rPr>
          <w:b/>
        </w:rPr>
        <w:t>KLERİ</w:t>
      </w:r>
    </w:p>
    <w:p w:rsidR="00CF4970" w:rsidRPr="005A30E1" w:rsidRDefault="00CF4970" w:rsidP="00CF4970">
      <w:pPr>
        <w:jc w:val="center"/>
        <w:rPr>
          <w:b/>
        </w:rPr>
      </w:pPr>
      <w:r w:rsidRPr="005A30E1">
        <w:rPr>
          <w:b/>
        </w:rPr>
        <w:t>TEKNİK ŞARTNAMESİ</w:t>
      </w:r>
    </w:p>
    <w:p w:rsidR="00E32916" w:rsidRPr="005A30E1" w:rsidRDefault="00E32916" w:rsidP="00CF4970">
      <w:pPr>
        <w:jc w:val="center"/>
      </w:pPr>
    </w:p>
    <w:p w:rsidR="001857A9" w:rsidRPr="005A30E1" w:rsidRDefault="00E32916" w:rsidP="0023322E">
      <w:pPr>
        <w:jc w:val="both"/>
        <w:rPr>
          <w:b/>
        </w:rPr>
      </w:pPr>
      <w:r w:rsidRPr="005A30E1">
        <w:rPr>
          <w:b/>
        </w:rPr>
        <w:t>1-</w:t>
      </w:r>
      <w:r w:rsidR="0038215F" w:rsidRPr="005A30E1">
        <w:rPr>
          <w:b/>
        </w:rPr>
        <w:t>AMAÇ</w:t>
      </w:r>
    </w:p>
    <w:p w:rsidR="009E3949" w:rsidRPr="005A30E1" w:rsidRDefault="009469FC" w:rsidP="009E3949">
      <w:pPr>
        <w:jc w:val="both"/>
      </w:pPr>
      <w:r w:rsidRPr="005A30E1">
        <w:t>Maden Makin</w:t>
      </w:r>
      <w:r w:rsidR="00242FE3">
        <w:t>aları</w:t>
      </w:r>
      <w:r w:rsidRPr="005A30E1">
        <w:t xml:space="preserve"> Fabrika </w:t>
      </w:r>
      <w:r w:rsidR="00D473F5">
        <w:t>İş</w:t>
      </w:r>
      <w:r w:rsidRPr="005A30E1">
        <w:t>letme Müdürlü</w:t>
      </w:r>
      <w:r w:rsidR="00D473F5">
        <w:t>ğ</w:t>
      </w:r>
      <w:r w:rsidRPr="005A30E1">
        <w:t>ü</w:t>
      </w:r>
      <w:r w:rsidR="009E3949" w:rsidRPr="005A30E1">
        <w:t xml:space="preserve"> ihtiyacı olarak </w:t>
      </w:r>
      <w:r w:rsidR="00145F30" w:rsidRPr="005A30E1">
        <w:t xml:space="preserve">PII/2-8 Sondaj </w:t>
      </w:r>
      <w:r w:rsidR="00DB3875" w:rsidRPr="005A30E1">
        <w:t>makinesi</w:t>
      </w:r>
      <w:r w:rsidRPr="005A30E1">
        <w:t xml:space="preserve"> yedekleri </w:t>
      </w:r>
      <w:r w:rsidR="00DB3875" w:rsidRPr="005A30E1">
        <w:t>satın alınacaktır.</w:t>
      </w:r>
    </w:p>
    <w:p w:rsidR="00595069" w:rsidRPr="005A30E1" w:rsidRDefault="00595069" w:rsidP="0023322E">
      <w:pPr>
        <w:jc w:val="both"/>
        <w:rPr>
          <w:b/>
        </w:rPr>
      </w:pPr>
    </w:p>
    <w:p w:rsidR="00B92162" w:rsidRPr="005A30E1" w:rsidRDefault="00E32916" w:rsidP="00B92162">
      <w:pPr>
        <w:jc w:val="both"/>
        <w:rPr>
          <w:b/>
        </w:rPr>
      </w:pPr>
      <w:r w:rsidRPr="005A30E1">
        <w:rPr>
          <w:b/>
        </w:rPr>
        <w:t>2-TEKNİK ÖZE</w:t>
      </w:r>
      <w:r w:rsidR="00DB31A9" w:rsidRPr="005A30E1">
        <w:rPr>
          <w:b/>
        </w:rPr>
        <w:t>LLİKLER</w:t>
      </w:r>
    </w:p>
    <w:p w:rsidR="00D37E23" w:rsidRPr="005A30E1" w:rsidRDefault="000767C0" w:rsidP="000767C0">
      <w:pPr>
        <w:pStyle w:val="AralkYok"/>
        <w:jc w:val="both"/>
        <w:rPr>
          <w:rFonts w:ascii="Times New Roman" w:hAnsi="Times New Roman" w:cs="Times New Roman"/>
          <w:sz w:val="24"/>
          <w:szCs w:val="24"/>
        </w:rPr>
      </w:pPr>
      <w:r w:rsidRPr="005A30E1">
        <w:rPr>
          <w:rFonts w:ascii="Times New Roman" w:hAnsi="Times New Roman" w:cs="Times New Roman"/>
          <w:b/>
          <w:bCs/>
          <w:sz w:val="24"/>
          <w:szCs w:val="24"/>
        </w:rPr>
        <w:t>2.1</w:t>
      </w:r>
      <w:r w:rsidRPr="005A30E1">
        <w:rPr>
          <w:rFonts w:ascii="Times New Roman" w:hAnsi="Times New Roman" w:cs="Times New Roman"/>
          <w:sz w:val="24"/>
          <w:szCs w:val="24"/>
        </w:rPr>
        <w:t>-İmalat teknik şartname ekindeki resimde belirtilen şekil, ölçü, standart, malzeme, işleme işareti, tolerans ve izahatlara göre yapılacaktır.</w:t>
      </w:r>
    </w:p>
    <w:p w:rsidR="00D37E23" w:rsidRPr="005A30E1" w:rsidRDefault="00D37E23" w:rsidP="00D37E23">
      <w:pPr>
        <w:jc w:val="both"/>
      </w:pPr>
      <w:r w:rsidRPr="005A30E1">
        <w:rPr>
          <w:b/>
          <w:bCs/>
        </w:rPr>
        <w:t>2.2-</w:t>
      </w:r>
      <w:r w:rsidRPr="005A30E1">
        <w:rPr>
          <w:bCs/>
        </w:rPr>
        <w:t>Malzemelerin</w:t>
      </w:r>
      <w:r w:rsidRPr="005A30E1">
        <w:t xml:space="preserve"> yüzeylerinde </w:t>
      </w:r>
      <w:r w:rsidR="003B4F58" w:rsidRPr="005A30E1">
        <w:t>çatlak, kaynakla</w:t>
      </w:r>
      <w:r w:rsidRPr="005A30E1">
        <w:t xml:space="preserve"> dolgu, çapak veya kullanılmalarına mani teşkil edebilecek herhangi bir kusur bulunmayacaktır. </w:t>
      </w:r>
    </w:p>
    <w:p w:rsidR="00595069" w:rsidRPr="005A30E1" w:rsidRDefault="00595069" w:rsidP="00E47C53">
      <w:pPr>
        <w:jc w:val="both"/>
        <w:rPr>
          <w:bCs/>
        </w:rPr>
      </w:pPr>
    </w:p>
    <w:p w:rsidR="00E32916" w:rsidRPr="005A30E1" w:rsidRDefault="00E32916" w:rsidP="0023322E">
      <w:pPr>
        <w:jc w:val="both"/>
      </w:pPr>
      <w:r w:rsidRPr="005A30E1">
        <w:rPr>
          <w:b/>
        </w:rPr>
        <w:t>3-</w:t>
      </w:r>
      <w:r w:rsidRPr="005A30E1">
        <w:t xml:space="preserve"> </w:t>
      </w:r>
      <w:r w:rsidR="00DB31A9" w:rsidRPr="005A30E1">
        <w:rPr>
          <w:b/>
        </w:rPr>
        <w:t>KONTROL</w:t>
      </w:r>
      <w:r w:rsidRPr="005A30E1">
        <w:rPr>
          <w:b/>
        </w:rPr>
        <w:t>, MUAYENE VE KABUL</w:t>
      </w:r>
    </w:p>
    <w:p w:rsidR="00110076" w:rsidRPr="005A30E1" w:rsidRDefault="00C93F26" w:rsidP="00110076">
      <w:pPr>
        <w:jc w:val="both"/>
      </w:pPr>
      <w:r w:rsidRPr="005A30E1">
        <w:rPr>
          <w:b/>
        </w:rPr>
        <w:t>3.1-</w:t>
      </w:r>
      <w:r w:rsidR="00110076" w:rsidRPr="005A30E1">
        <w:t>Gerekli görülecek kontrol, muayene ve kabul işlemleri TTK Makine ve İkmal Dairesi Başkanlığı Muayene ve Tesellüm İşleri Şube Müdürlüğü</w:t>
      </w:r>
      <w:r w:rsidR="002767D2">
        <w:t xml:space="preserve"> ve talep birimince müştereken</w:t>
      </w:r>
      <w:r w:rsidR="00110076" w:rsidRPr="005A30E1">
        <w:t xml:space="preserve"> yapılacaktır.</w:t>
      </w:r>
      <w:r w:rsidR="00110076" w:rsidRPr="005A30E1">
        <w:tab/>
      </w:r>
    </w:p>
    <w:p w:rsidR="00342AE5" w:rsidRPr="005A30E1" w:rsidRDefault="00050168" w:rsidP="0023322E">
      <w:pPr>
        <w:jc w:val="both"/>
      </w:pPr>
      <w:r w:rsidRPr="005A30E1">
        <w:rPr>
          <w:b/>
          <w:bCs/>
        </w:rPr>
        <w:t>3.</w:t>
      </w:r>
      <w:r w:rsidR="00110076" w:rsidRPr="005A30E1">
        <w:rPr>
          <w:b/>
          <w:bCs/>
        </w:rPr>
        <w:t>2</w:t>
      </w:r>
      <w:r w:rsidR="00C93F26" w:rsidRPr="005A30E1">
        <w:rPr>
          <w:b/>
          <w:bCs/>
        </w:rPr>
        <w:t>-</w:t>
      </w:r>
      <w:r w:rsidR="00C93F26" w:rsidRPr="005A30E1">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595069" w:rsidRPr="005A30E1" w:rsidRDefault="00595069" w:rsidP="0023322E">
      <w:pPr>
        <w:jc w:val="both"/>
        <w:rPr>
          <w:b/>
        </w:rPr>
      </w:pPr>
    </w:p>
    <w:p w:rsidR="00E32916" w:rsidRPr="005A30E1" w:rsidRDefault="00E32916" w:rsidP="0023322E">
      <w:pPr>
        <w:jc w:val="both"/>
        <w:rPr>
          <w:b/>
        </w:rPr>
      </w:pPr>
      <w:r w:rsidRPr="005A30E1">
        <w:rPr>
          <w:b/>
        </w:rPr>
        <w:t>4-</w:t>
      </w:r>
      <w:r w:rsidR="00DB31A9" w:rsidRPr="005A30E1">
        <w:rPr>
          <w:b/>
        </w:rPr>
        <w:t xml:space="preserve"> GENEL HÜKÜMLER</w:t>
      </w:r>
    </w:p>
    <w:p w:rsidR="00110076" w:rsidRPr="005A30E1" w:rsidRDefault="00110076" w:rsidP="00110076">
      <w:pPr>
        <w:jc w:val="both"/>
        <w:rPr>
          <w:color w:val="000000"/>
        </w:rPr>
      </w:pPr>
      <w:r w:rsidRPr="005A30E1">
        <w:rPr>
          <w:b/>
        </w:rPr>
        <w:t>4.1-</w:t>
      </w:r>
      <w:r w:rsidR="009C2BEE" w:rsidRPr="005A30E1">
        <w:rPr>
          <w:color w:val="000000" w:themeColor="text1"/>
        </w:rPr>
        <w:t>Teknik resim</w:t>
      </w:r>
      <w:r w:rsidR="002767D2">
        <w:rPr>
          <w:color w:val="000000" w:themeColor="text1"/>
        </w:rPr>
        <w:t>ler</w:t>
      </w:r>
      <w:r w:rsidR="009C2BEE" w:rsidRPr="005A30E1">
        <w:rPr>
          <w:color w:val="000000" w:themeColor="text1"/>
        </w:rPr>
        <w:t xml:space="preserve"> üzerinde anlaşılamayan hususlarda Makine v</w:t>
      </w:r>
      <w:r w:rsidR="00DA5EE4">
        <w:rPr>
          <w:color w:val="000000" w:themeColor="text1"/>
        </w:rPr>
        <w:t xml:space="preserve">e İkmal Dairesi Başkanlığı ile </w:t>
      </w:r>
      <w:r w:rsidR="009C2BEE" w:rsidRPr="005A30E1">
        <w:rPr>
          <w:color w:val="000000" w:themeColor="text1"/>
        </w:rPr>
        <w:t>görüşülerek bilgi alınabilecektir.</w:t>
      </w:r>
    </w:p>
    <w:p w:rsidR="005C226A" w:rsidRDefault="00110076" w:rsidP="005C226A">
      <w:pPr>
        <w:pStyle w:val="GvdeMetniGirintisi"/>
        <w:ind w:left="0"/>
        <w:rPr>
          <w:b/>
          <w:sz w:val="24"/>
          <w:szCs w:val="24"/>
        </w:rPr>
      </w:pPr>
      <w:r w:rsidRPr="002767D2">
        <w:rPr>
          <w:b/>
          <w:color w:val="000000"/>
          <w:sz w:val="24"/>
          <w:szCs w:val="24"/>
        </w:rPr>
        <w:t>4.2-</w:t>
      </w:r>
      <w:r w:rsidR="00211896">
        <w:rPr>
          <w:b/>
          <w:color w:val="000000"/>
          <w:sz w:val="24"/>
          <w:szCs w:val="24"/>
        </w:rPr>
        <w:t xml:space="preserve"> 2, 3, 4, 5, 6, 7, 8, 9, 10, 11, 12 ve 13. kalem</w:t>
      </w:r>
      <w:r w:rsidR="005C226A" w:rsidRPr="002767D2">
        <w:rPr>
          <w:b/>
          <w:color w:val="000000"/>
          <w:sz w:val="24"/>
          <w:szCs w:val="24"/>
        </w:rPr>
        <w:t xml:space="preserve"> malzemeler</w:t>
      </w:r>
      <w:r w:rsidR="005C226A" w:rsidRPr="002767D2">
        <w:rPr>
          <w:b/>
          <w:sz w:val="24"/>
          <w:szCs w:val="24"/>
        </w:rPr>
        <w:t xml:space="preserve"> bir grup oluşturmakta olup </w:t>
      </w:r>
      <w:r w:rsidR="005C226A" w:rsidRPr="002767D2">
        <w:rPr>
          <w:b/>
          <w:color w:val="000000"/>
          <w:sz w:val="24"/>
          <w:szCs w:val="24"/>
        </w:rPr>
        <w:t>grup malzemeler</w:t>
      </w:r>
      <w:r w:rsidR="005C226A" w:rsidRPr="002767D2">
        <w:rPr>
          <w:b/>
          <w:bCs/>
          <w:sz w:val="24"/>
          <w:szCs w:val="24"/>
        </w:rPr>
        <w:t xml:space="preserve"> </w:t>
      </w:r>
      <w:r w:rsidR="005C226A" w:rsidRPr="002767D2">
        <w:rPr>
          <w:b/>
          <w:bCs/>
          <w:color w:val="000000"/>
          <w:sz w:val="24"/>
          <w:szCs w:val="24"/>
        </w:rPr>
        <w:t xml:space="preserve">aynı firmaya verileceğinden kısmı teklif verilemeyecektir. </w:t>
      </w:r>
      <w:r w:rsidR="005C226A" w:rsidRPr="002767D2">
        <w:rPr>
          <w:b/>
          <w:sz w:val="24"/>
          <w:szCs w:val="24"/>
        </w:rPr>
        <w:t>Kısmi teslimat yapılabilecektir.</w:t>
      </w:r>
    </w:p>
    <w:p w:rsidR="00497CB9" w:rsidRPr="00200707" w:rsidRDefault="00497CB9" w:rsidP="00497CB9">
      <w:pPr>
        <w:pStyle w:val="GvdeMetni"/>
        <w:rPr>
          <w:sz w:val="24"/>
        </w:rPr>
      </w:pPr>
      <w:r w:rsidRPr="00200707">
        <w:rPr>
          <w:b/>
          <w:sz w:val="24"/>
        </w:rPr>
        <w:t>4.</w:t>
      </w:r>
      <w:r w:rsidR="00230E85">
        <w:rPr>
          <w:b/>
          <w:sz w:val="24"/>
        </w:rPr>
        <w:t>3</w:t>
      </w:r>
      <w:r w:rsidRPr="00200707">
        <w:rPr>
          <w:b/>
          <w:sz w:val="24"/>
        </w:rPr>
        <w:t>-</w:t>
      </w:r>
      <w:r w:rsidRPr="00200707">
        <w:rPr>
          <w:sz w:val="24"/>
        </w:rPr>
        <w:t xml:space="preserve">İhaleyi alan firma, her bir </w:t>
      </w:r>
      <w:r>
        <w:rPr>
          <w:sz w:val="24"/>
        </w:rPr>
        <w:t>malzeme</w:t>
      </w:r>
      <w:r w:rsidRPr="00200707">
        <w:rPr>
          <w:sz w:val="24"/>
        </w:rPr>
        <w:t xml:space="preserve"> için 1 adet numuneyi TTK’ya ölçü ve şekil yönünden incelenmek üzere verecektir. TTK’nın tespit ettiği noksanlıklar varsa firmaca bunlar giderilecek ve TTK’nın onayına müteakip imalata devam edilecektir.</w:t>
      </w:r>
    </w:p>
    <w:p w:rsidR="00497CB9" w:rsidRPr="00200707" w:rsidRDefault="00497CB9" w:rsidP="00497CB9">
      <w:pPr>
        <w:jc w:val="both"/>
      </w:pPr>
      <w:r w:rsidRPr="00200707">
        <w:rPr>
          <w:b/>
        </w:rPr>
        <w:t>4.</w:t>
      </w:r>
      <w:r w:rsidR="00230E85">
        <w:rPr>
          <w:b/>
        </w:rPr>
        <w:t>4</w:t>
      </w:r>
      <w:r w:rsidRPr="00200707">
        <w:t>-Kontrol ve muayeneler esnasında tespit edilemeyen ancak montaj esnasında eksik, hatalı imalat vb. gibi noksanlıklar görüldüğünde durum firmaya bildirilecek ve tespit edilen hususlar en geç bir hafta içinde ücretsiz olarak firmaca yerine getirilecektir.</w:t>
      </w:r>
    </w:p>
    <w:p w:rsidR="00110076" w:rsidRPr="005A30E1" w:rsidRDefault="00110076" w:rsidP="00110076">
      <w:pPr>
        <w:jc w:val="both"/>
      </w:pPr>
      <w:r w:rsidRPr="005A30E1">
        <w:rPr>
          <w:b/>
          <w:bCs/>
        </w:rPr>
        <w:t>4.</w:t>
      </w:r>
      <w:r w:rsidR="00230E85">
        <w:rPr>
          <w:b/>
          <w:bCs/>
        </w:rPr>
        <w:t>5</w:t>
      </w:r>
      <w:r w:rsidRPr="005A30E1">
        <w:t>-Malzemeler dış etkilerden zarar görmeyecek şekilde ambalajlı olarak teslim edilecektir.</w:t>
      </w:r>
    </w:p>
    <w:p w:rsidR="00110076" w:rsidRPr="005A30E1" w:rsidRDefault="00230E85" w:rsidP="00110076">
      <w:pPr>
        <w:jc w:val="both"/>
      </w:pPr>
      <w:r>
        <w:rPr>
          <w:b/>
        </w:rPr>
        <w:t>4.6</w:t>
      </w:r>
      <w:r w:rsidR="00110076" w:rsidRPr="005A30E1">
        <w:rPr>
          <w:b/>
        </w:rPr>
        <w:t>-</w:t>
      </w:r>
      <w:r w:rsidR="00110076" w:rsidRPr="005A30E1">
        <w:t>İmalat malzeme ve işçilik hatalarına karşı 1 yıl firma garantisi altında olacaktır.</w:t>
      </w:r>
    </w:p>
    <w:p w:rsidR="00110076" w:rsidRPr="005A30E1" w:rsidRDefault="00230E85" w:rsidP="00110076">
      <w:pPr>
        <w:jc w:val="both"/>
      </w:pPr>
      <w:r>
        <w:rPr>
          <w:b/>
        </w:rPr>
        <w:t>4.7</w:t>
      </w:r>
      <w:r w:rsidR="00110076" w:rsidRPr="005A30E1">
        <w:rPr>
          <w:b/>
        </w:rPr>
        <w:t>-</w:t>
      </w:r>
      <w:r w:rsidR="00110076" w:rsidRPr="005A30E1">
        <w:t>Malzemelerin teslim yeri TTK Genel Müdürlüğü Makina ve İkmal Dairesi Başkanlığı Muayene ve Tesellüm İşleri Şu</w:t>
      </w:r>
      <w:r w:rsidR="001174AE" w:rsidRPr="005A30E1">
        <w:t>be Müdürlüğü Tesellüm Şefliği Ambarıdır</w:t>
      </w:r>
      <w:r w:rsidR="00110076" w:rsidRPr="005A30E1">
        <w:t>.</w:t>
      </w:r>
    </w:p>
    <w:p w:rsidR="00110076" w:rsidRDefault="00230E85" w:rsidP="00110076">
      <w:pPr>
        <w:jc w:val="both"/>
        <w:rPr>
          <w:bCs/>
        </w:rPr>
      </w:pPr>
      <w:r>
        <w:rPr>
          <w:b/>
        </w:rPr>
        <w:t>4.8</w:t>
      </w:r>
      <w:r w:rsidR="00110076" w:rsidRPr="005A30E1">
        <w:rPr>
          <w:b/>
        </w:rPr>
        <w:t>-</w:t>
      </w:r>
      <w:r w:rsidR="00110076" w:rsidRPr="005A30E1">
        <w:t xml:space="preserve">Yüklenici tarafından kesilecek faturalar 4 nüsha  (1 asıl 3 suret) olarak madde 5.2’de belirtilen ihtiyaç birimi dağılımına uygun olarak </w:t>
      </w:r>
      <w:r w:rsidR="00110076" w:rsidRPr="005A30E1">
        <w:rPr>
          <w:bCs/>
        </w:rPr>
        <w:t>aşağıdaki fatura bilgilerine göre düzenlenecektir.</w:t>
      </w:r>
    </w:p>
    <w:p w:rsidR="005C226A" w:rsidRDefault="005C226A" w:rsidP="00110076">
      <w:pPr>
        <w:jc w:val="both"/>
        <w:rPr>
          <w:bC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984"/>
        <w:gridCol w:w="2835"/>
      </w:tblGrid>
      <w:tr w:rsidR="005C226A" w:rsidRPr="00181FED" w:rsidTr="00693277">
        <w:tc>
          <w:tcPr>
            <w:tcW w:w="4820" w:type="dxa"/>
            <w:tcBorders>
              <w:top w:val="single" w:sz="4" w:space="0" w:color="000000"/>
              <w:left w:val="single" w:sz="4" w:space="0" w:color="000000"/>
              <w:bottom w:val="single" w:sz="4" w:space="0" w:color="000000"/>
              <w:right w:val="single" w:sz="4" w:space="0" w:color="000000"/>
            </w:tcBorders>
            <w:vAlign w:val="center"/>
            <w:hideMark/>
          </w:tcPr>
          <w:p w:rsidR="005C226A" w:rsidRPr="00181FED" w:rsidRDefault="005C226A" w:rsidP="00693277">
            <w:pPr>
              <w:spacing w:line="276" w:lineRule="auto"/>
            </w:pPr>
            <w:r w:rsidRPr="00181FED">
              <w:t>FATURA ADRESİ</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C226A" w:rsidRPr="00181FED" w:rsidRDefault="005C226A" w:rsidP="00693277">
            <w:pPr>
              <w:spacing w:line="276" w:lineRule="auto"/>
            </w:pPr>
            <w:r w:rsidRPr="00181FED">
              <w:t>VERGİ DAİRESİ</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C226A" w:rsidRPr="00181FED" w:rsidRDefault="005C226A" w:rsidP="00693277">
            <w:pPr>
              <w:spacing w:line="276" w:lineRule="auto"/>
            </w:pPr>
            <w:r w:rsidRPr="00181FED">
              <w:t>VERGİ NUMARASI</w:t>
            </w:r>
          </w:p>
        </w:tc>
      </w:tr>
      <w:tr w:rsidR="001D3FE3" w:rsidRPr="00181FED" w:rsidTr="00693277">
        <w:trPr>
          <w:trHeight w:val="906"/>
        </w:trPr>
        <w:tc>
          <w:tcPr>
            <w:tcW w:w="4820" w:type="dxa"/>
            <w:tcBorders>
              <w:top w:val="single" w:sz="4" w:space="0" w:color="000000"/>
              <w:left w:val="single" w:sz="4" w:space="0" w:color="000000"/>
              <w:bottom w:val="single" w:sz="4" w:space="0" w:color="000000"/>
              <w:right w:val="single" w:sz="4" w:space="0" w:color="000000"/>
            </w:tcBorders>
            <w:hideMark/>
          </w:tcPr>
          <w:p w:rsidR="001D3FE3" w:rsidRPr="007B565B" w:rsidRDefault="001D3FE3" w:rsidP="001D3FE3">
            <w:pPr>
              <w:rPr>
                <w:bCs/>
              </w:rPr>
            </w:pPr>
            <w:r w:rsidRPr="007B565B">
              <w:rPr>
                <w:bCs/>
              </w:rPr>
              <w:t>Türkiye Taşkömürü Kurumu Genel Müdürlüğü</w:t>
            </w:r>
          </w:p>
          <w:p w:rsidR="001D3FE3" w:rsidRDefault="001D3FE3" w:rsidP="001D3FE3">
            <w:pPr>
              <w:rPr>
                <w:bCs/>
              </w:rPr>
            </w:pPr>
            <w:r>
              <w:rPr>
                <w:bCs/>
              </w:rPr>
              <w:t>Yayla Mahallesi İhsan Soyak Sokak</w:t>
            </w:r>
            <w:r w:rsidRPr="007B565B">
              <w:rPr>
                <w:bCs/>
              </w:rPr>
              <w:t xml:space="preserve"> No: </w:t>
            </w:r>
            <w:r>
              <w:rPr>
                <w:bCs/>
              </w:rPr>
              <w:t>6</w:t>
            </w:r>
            <w:r w:rsidRPr="007B565B">
              <w:rPr>
                <w:bCs/>
              </w:rPr>
              <w:t xml:space="preserve"> </w:t>
            </w:r>
            <w:r>
              <w:rPr>
                <w:bCs/>
              </w:rPr>
              <w:t xml:space="preserve">   </w:t>
            </w:r>
          </w:p>
          <w:p w:rsidR="001D3FE3" w:rsidRPr="007B565B" w:rsidRDefault="001D3FE3" w:rsidP="001D3FE3">
            <w:pPr>
              <w:rPr>
                <w:bCs/>
              </w:rPr>
            </w:pPr>
            <w:r w:rsidRPr="007B565B">
              <w:rPr>
                <w:bCs/>
              </w:rPr>
              <w:t>670</w:t>
            </w:r>
            <w:r>
              <w:rPr>
                <w:bCs/>
              </w:rPr>
              <w:t>3</w:t>
            </w:r>
            <w:r w:rsidRPr="007B565B">
              <w:rPr>
                <w:bCs/>
              </w:rPr>
              <w:t>0 ZONGULDAK</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FE3" w:rsidRPr="007B565B" w:rsidRDefault="001D3FE3" w:rsidP="001D3FE3">
            <w:pPr>
              <w:rPr>
                <w:bCs/>
              </w:rPr>
            </w:pPr>
            <w:r w:rsidRPr="007B565B">
              <w:rPr>
                <w:bCs/>
              </w:rPr>
              <w:t>KARAELMAS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D3FE3" w:rsidRPr="007B565B" w:rsidRDefault="001D3FE3" w:rsidP="001D3FE3">
            <w:pPr>
              <w:rPr>
                <w:bCs/>
              </w:rPr>
            </w:pPr>
            <w:r w:rsidRPr="007B565B">
              <w:rPr>
                <w:bCs/>
              </w:rPr>
              <w:t>879 003 3931</w:t>
            </w:r>
          </w:p>
        </w:tc>
      </w:tr>
    </w:tbl>
    <w:p w:rsidR="005C226A" w:rsidRPr="005A30E1" w:rsidRDefault="005C226A" w:rsidP="00110076">
      <w:pPr>
        <w:jc w:val="both"/>
        <w:rPr>
          <w:bCs/>
        </w:rPr>
      </w:pPr>
    </w:p>
    <w:p w:rsidR="00503006" w:rsidRPr="005A30E1" w:rsidRDefault="00E32916" w:rsidP="0023322E">
      <w:pPr>
        <w:jc w:val="both"/>
        <w:rPr>
          <w:b/>
        </w:rPr>
      </w:pPr>
      <w:r w:rsidRPr="005A30E1">
        <w:rPr>
          <w:b/>
        </w:rPr>
        <w:t>5-</w:t>
      </w:r>
      <w:r w:rsidR="001D0041" w:rsidRPr="005A30E1">
        <w:rPr>
          <w:b/>
        </w:rPr>
        <w:t xml:space="preserve"> </w:t>
      </w:r>
      <w:r w:rsidRPr="005A30E1">
        <w:rPr>
          <w:b/>
        </w:rPr>
        <w:t xml:space="preserve">SİPARİŞ MİKTARI VE TESLİM SÜRESİ </w:t>
      </w:r>
      <w:r w:rsidRPr="005A30E1">
        <w:t xml:space="preserve"> </w:t>
      </w:r>
      <w:r w:rsidR="00EA7D10" w:rsidRPr="005A30E1">
        <w:t xml:space="preserve"> </w:t>
      </w:r>
    </w:p>
    <w:p w:rsidR="001A1D58" w:rsidRPr="005A30E1" w:rsidRDefault="00E32916" w:rsidP="00954AE1">
      <w:pPr>
        <w:pStyle w:val="GvdeMetni2"/>
      </w:pPr>
      <w:r w:rsidRPr="005A30E1">
        <w:rPr>
          <w:b/>
        </w:rPr>
        <w:t>5.</w:t>
      </w:r>
      <w:r w:rsidR="00A96102" w:rsidRPr="005A30E1">
        <w:rPr>
          <w:b/>
        </w:rPr>
        <w:t>1</w:t>
      </w:r>
      <w:r w:rsidRPr="005A30E1">
        <w:t>-</w:t>
      </w:r>
      <w:r w:rsidR="008017E4" w:rsidRPr="005A30E1">
        <w:t xml:space="preserve">Firmalar tekliflerinde teslim süresini belirteceklerdir. </w:t>
      </w:r>
      <w:r w:rsidR="00EA3D08" w:rsidRPr="005A30E1">
        <w:t xml:space="preserve">Malzemeler </w:t>
      </w:r>
      <w:r w:rsidR="003C5AEB">
        <w:t>9</w:t>
      </w:r>
      <w:r w:rsidR="001D3FE3">
        <w:t>0</w:t>
      </w:r>
      <w:r w:rsidR="00EA3D08" w:rsidRPr="005A30E1">
        <w:t xml:space="preserve"> takvim gününde teslim edilecektir. </w:t>
      </w:r>
      <w:r w:rsidR="00503006" w:rsidRPr="005A30E1">
        <w:t xml:space="preserve"> </w:t>
      </w:r>
      <w:r w:rsidR="002D52FB" w:rsidRPr="005A30E1">
        <w:t xml:space="preserve">  </w:t>
      </w:r>
    </w:p>
    <w:p w:rsidR="00851540" w:rsidRDefault="00A96102" w:rsidP="008017E4">
      <w:pPr>
        <w:pStyle w:val="GvdeMetni2"/>
      </w:pPr>
      <w:r w:rsidRPr="005A30E1">
        <w:rPr>
          <w:b/>
        </w:rPr>
        <w:t>5.2-</w:t>
      </w:r>
      <w:r w:rsidR="008017E4" w:rsidRPr="005A30E1">
        <w:t xml:space="preserve"> Sipariş miktarı aşağıdaki gibidir.</w:t>
      </w:r>
    </w:p>
    <w:p w:rsidR="00935B49" w:rsidRPr="005A30E1" w:rsidRDefault="00935B49" w:rsidP="008017E4">
      <w:pPr>
        <w:pStyle w:val="GvdeMetni2"/>
      </w:pPr>
    </w:p>
    <w:tbl>
      <w:tblPr>
        <w:tblW w:w="9781" w:type="dxa"/>
        <w:tblInd w:w="-72" w:type="dxa"/>
        <w:tblCellMar>
          <w:left w:w="70" w:type="dxa"/>
          <w:right w:w="70" w:type="dxa"/>
        </w:tblCellMar>
        <w:tblLook w:val="04A0" w:firstRow="1" w:lastRow="0" w:firstColumn="1" w:lastColumn="0" w:noHBand="0" w:noVBand="1"/>
      </w:tblPr>
      <w:tblGrid>
        <w:gridCol w:w="666"/>
        <w:gridCol w:w="1551"/>
        <w:gridCol w:w="1773"/>
        <w:gridCol w:w="4090"/>
        <w:gridCol w:w="1701"/>
      </w:tblGrid>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b/>
                <w:color w:val="000000"/>
              </w:rPr>
            </w:pPr>
            <w:r w:rsidRPr="00215C1C">
              <w:rPr>
                <w:b/>
                <w:color w:val="000000"/>
              </w:rPr>
              <w:lastRenderedPageBreak/>
              <w:t>Sıra</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rPr>
                <w:b/>
                <w:color w:val="000000"/>
              </w:rPr>
            </w:pPr>
            <w:r w:rsidRPr="00215C1C">
              <w:rPr>
                <w:b/>
                <w:color w:val="000000"/>
              </w:rPr>
              <w:t>Etinorm</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b/>
              </w:rPr>
            </w:pPr>
            <w:r w:rsidRPr="00215C1C">
              <w:rPr>
                <w:b/>
              </w:rPr>
              <w:t>Tip-Ölçü-Özellik</w:t>
            </w:r>
          </w:p>
          <w:p w:rsidR="003C5AEB" w:rsidRPr="00215C1C" w:rsidRDefault="003C5AEB" w:rsidP="00C5496F">
            <w:pPr>
              <w:jc w:val="center"/>
              <w:rPr>
                <w:b/>
                <w:color w:val="000000"/>
              </w:rPr>
            </w:pPr>
            <w:r w:rsidRPr="00215C1C">
              <w:rPr>
                <w:b/>
              </w:rPr>
              <w:t>Numune, Resim veya Katalog no</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jc w:val="center"/>
              <w:rPr>
                <w:b/>
              </w:rPr>
            </w:pPr>
            <w:r w:rsidRPr="00215C1C">
              <w:rPr>
                <w:b/>
              </w:rPr>
              <w:t>Malzeme adı</w:t>
            </w:r>
          </w:p>
        </w:tc>
        <w:tc>
          <w:tcPr>
            <w:tcW w:w="1701" w:type="dxa"/>
            <w:tcBorders>
              <w:top w:val="single" w:sz="4" w:space="0" w:color="auto"/>
              <w:left w:val="single" w:sz="4" w:space="0" w:color="auto"/>
              <w:bottom w:val="single" w:sz="4" w:space="0" w:color="auto"/>
              <w:right w:val="single" w:sz="4" w:space="0" w:color="auto"/>
            </w:tcBorders>
          </w:tcPr>
          <w:p w:rsidR="003C5AEB" w:rsidRPr="00215C1C" w:rsidRDefault="003C5AEB" w:rsidP="00C5496F">
            <w:pPr>
              <w:jc w:val="center"/>
              <w:rPr>
                <w:b/>
              </w:rPr>
            </w:pPr>
            <w:r w:rsidRPr="00215C1C">
              <w:rPr>
                <w:b/>
              </w:rPr>
              <w:t>Toplam Sipariş Miktarı</w:t>
            </w:r>
          </w:p>
          <w:p w:rsidR="003C5AEB" w:rsidRPr="00215C1C" w:rsidRDefault="003C5AEB" w:rsidP="00C5496F">
            <w:pPr>
              <w:jc w:val="center"/>
              <w:rPr>
                <w:b/>
              </w:rPr>
            </w:pPr>
            <w:r w:rsidRPr="00215C1C">
              <w:rPr>
                <w:b/>
              </w:rPr>
              <w:t>(Adet)</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sidRPr="00215C1C">
              <w:rPr>
                <w:color w:val="000000"/>
              </w:rPr>
              <w:t>1</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452D1E">
            <w:pPr>
              <w:jc w:val="center"/>
            </w:pPr>
            <w:r>
              <w:t>807 011 0023</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452D1E" w:rsidRDefault="003C5AEB" w:rsidP="00452D1E">
            <w:pPr>
              <w:autoSpaceDE w:val="0"/>
              <w:autoSpaceDN w:val="0"/>
              <w:adjustRightInd w:val="0"/>
              <w:jc w:val="center"/>
              <w:rPr>
                <w:color w:val="000000"/>
              </w:rPr>
            </w:pPr>
            <w:r>
              <w:rPr>
                <w:color w:val="000000"/>
              </w:rPr>
              <w:t>B-165-25</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Subap Redüksiyonu</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100</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2</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808 068 2439</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F-890-2-7</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6 İlerleme grubu rotor dişlisi</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30</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3</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 xml:space="preserve">F-890-1-5 </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480 Delici grubu hava motorlu dişlisi</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30</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4</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808 068 2441</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F-890-2-6</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7 İlerleme grubu rotor pinyonu</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5</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808 068 2442</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F-890-2-10</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18 İlerleme grubu dişli çarkı Z=54</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6</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808 068 2443</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F-890-2-11</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19 İlerleme grubu helezon tek hızlı sol</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7</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808 068 2444</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F-890-2-18</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30 İlerleme grubu sonsuz dişli çarkı</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8</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808 068 2445</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F-890-2-19</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31 İlerleme grubu çıkış pinyonu</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9</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808 068 2446</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F-890-1-11</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71 Delici grubu pinyon</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Pr="00215C1C" w:rsidRDefault="003C5AEB" w:rsidP="00C5496F">
            <w:pPr>
              <w:jc w:val="center"/>
              <w:rPr>
                <w:color w:val="000000"/>
              </w:rPr>
            </w:pPr>
            <w:r>
              <w:rPr>
                <w:color w:val="000000"/>
              </w:rPr>
              <w:t>10</w:t>
            </w:r>
          </w:p>
        </w:tc>
        <w:tc>
          <w:tcPr>
            <w:tcW w:w="1551" w:type="dxa"/>
            <w:tcBorders>
              <w:top w:val="single" w:sz="4" w:space="0" w:color="auto"/>
              <w:left w:val="nil"/>
              <w:bottom w:val="single" w:sz="4" w:space="0" w:color="auto"/>
              <w:right w:val="single" w:sz="4" w:space="0" w:color="auto"/>
            </w:tcBorders>
            <w:vAlign w:val="center"/>
          </w:tcPr>
          <w:p w:rsidR="003C5AEB" w:rsidRPr="00215C1C" w:rsidRDefault="003C5AEB" w:rsidP="00C5496F">
            <w:pPr>
              <w:jc w:val="center"/>
            </w:pPr>
            <w:r>
              <w:t>808 068 2447</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Pr="00215C1C" w:rsidRDefault="003C5AEB" w:rsidP="00C5496F">
            <w:pPr>
              <w:jc w:val="center"/>
            </w:pPr>
            <w:r>
              <w:t>F-890-1-19</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Pr="00215C1C" w:rsidRDefault="003C5AEB" w:rsidP="00C5496F">
            <w:pPr>
              <w:rPr>
                <w:rFonts w:eastAsia="Calibri"/>
                <w:lang w:eastAsia="en-US"/>
              </w:rPr>
            </w:pPr>
            <w:r>
              <w:rPr>
                <w:rFonts w:eastAsia="Calibri"/>
                <w:lang w:eastAsia="en-US"/>
              </w:rPr>
              <w:t>79 Delici grubu çıkış dişlisi</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Pr="00215C1C"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Default="003C5AEB" w:rsidP="00C5496F">
            <w:pPr>
              <w:jc w:val="center"/>
              <w:rPr>
                <w:color w:val="000000"/>
              </w:rPr>
            </w:pPr>
            <w:r>
              <w:rPr>
                <w:color w:val="000000"/>
              </w:rPr>
              <w:t>11</w:t>
            </w:r>
          </w:p>
        </w:tc>
        <w:tc>
          <w:tcPr>
            <w:tcW w:w="1551" w:type="dxa"/>
            <w:tcBorders>
              <w:top w:val="single" w:sz="4" w:space="0" w:color="auto"/>
              <w:left w:val="nil"/>
              <w:bottom w:val="single" w:sz="4" w:space="0" w:color="auto"/>
              <w:right w:val="single" w:sz="4" w:space="0" w:color="auto"/>
            </w:tcBorders>
            <w:vAlign w:val="center"/>
          </w:tcPr>
          <w:p w:rsidR="003C5AEB" w:rsidRDefault="003C5AEB" w:rsidP="00C5496F">
            <w:pPr>
              <w:jc w:val="center"/>
            </w:pPr>
            <w:r>
              <w:t>808 068 2448</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Default="003C5AEB" w:rsidP="00C5496F">
            <w:pPr>
              <w:jc w:val="center"/>
            </w:pPr>
            <w:r>
              <w:t>F-890-3-1</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Default="003C5AEB" w:rsidP="00C5496F">
            <w:pPr>
              <w:rPr>
                <w:rFonts w:eastAsia="Calibri"/>
                <w:lang w:eastAsia="en-US"/>
              </w:rPr>
            </w:pPr>
            <w:r>
              <w:rPr>
                <w:rFonts w:eastAsia="Calibri"/>
                <w:lang w:eastAsia="en-US"/>
              </w:rPr>
              <w:t>286 Şase kremayer</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Default="003C5AEB" w:rsidP="00C5496F">
            <w:pPr>
              <w:jc w:val="center"/>
              <w:rPr>
                <w:color w:val="000000"/>
              </w:rPr>
            </w:pPr>
            <w:r>
              <w:rPr>
                <w:color w:val="000000"/>
              </w:rPr>
              <w:t>12</w:t>
            </w:r>
          </w:p>
        </w:tc>
        <w:tc>
          <w:tcPr>
            <w:tcW w:w="1551" w:type="dxa"/>
            <w:tcBorders>
              <w:top w:val="single" w:sz="4" w:space="0" w:color="auto"/>
              <w:left w:val="nil"/>
              <w:bottom w:val="single" w:sz="4" w:space="0" w:color="auto"/>
              <w:right w:val="single" w:sz="4" w:space="0" w:color="auto"/>
            </w:tcBorders>
            <w:vAlign w:val="center"/>
          </w:tcPr>
          <w:p w:rsidR="003C5AEB" w:rsidRDefault="003C5AEB" w:rsidP="00C5496F">
            <w:pPr>
              <w:jc w:val="center"/>
            </w:pPr>
            <w:r>
              <w:t>808 068 2449</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Default="003C5AEB" w:rsidP="00C5496F">
            <w:pPr>
              <w:jc w:val="center"/>
            </w:pPr>
            <w:r>
              <w:t>F-890-1-10</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Default="003C5AEB" w:rsidP="00C5496F">
            <w:pPr>
              <w:rPr>
                <w:rFonts w:eastAsia="Calibri"/>
                <w:lang w:eastAsia="en-US"/>
              </w:rPr>
            </w:pPr>
            <w:r>
              <w:rPr>
                <w:rFonts w:eastAsia="Calibri"/>
                <w:lang w:eastAsia="en-US"/>
              </w:rPr>
              <w:t>460 Delici grubu giriş dişlisi</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Default="003C5AEB" w:rsidP="00C5496F">
            <w:pPr>
              <w:jc w:val="center"/>
            </w:pPr>
            <w:r>
              <w:t>15</w:t>
            </w:r>
          </w:p>
        </w:tc>
      </w:tr>
      <w:tr w:rsidR="003C5AEB" w:rsidRPr="00215C1C" w:rsidTr="003C5AEB">
        <w:trPr>
          <w:trHeight w:val="549"/>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C5AEB" w:rsidRDefault="003C5AEB" w:rsidP="00C5496F">
            <w:pPr>
              <w:jc w:val="center"/>
              <w:rPr>
                <w:color w:val="000000"/>
              </w:rPr>
            </w:pPr>
            <w:r>
              <w:rPr>
                <w:color w:val="000000"/>
              </w:rPr>
              <w:t>13</w:t>
            </w:r>
          </w:p>
        </w:tc>
        <w:tc>
          <w:tcPr>
            <w:tcW w:w="1551" w:type="dxa"/>
            <w:tcBorders>
              <w:top w:val="single" w:sz="4" w:space="0" w:color="auto"/>
              <w:left w:val="nil"/>
              <w:bottom w:val="single" w:sz="4" w:space="0" w:color="auto"/>
              <w:right w:val="single" w:sz="4" w:space="0" w:color="auto"/>
            </w:tcBorders>
            <w:vAlign w:val="center"/>
          </w:tcPr>
          <w:p w:rsidR="003C5AEB" w:rsidRDefault="003C5AEB" w:rsidP="00C5496F">
            <w:pPr>
              <w:jc w:val="center"/>
            </w:pPr>
            <w:r>
              <w:t>808 068 2450</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AEB" w:rsidRDefault="003C5AEB" w:rsidP="00C5496F">
            <w:pPr>
              <w:jc w:val="center"/>
            </w:pPr>
            <w:r>
              <w:t>F-890-1-9</w:t>
            </w:r>
          </w:p>
        </w:tc>
        <w:tc>
          <w:tcPr>
            <w:tcW w:w="4090" w:type="dxa"/>
            <w:tcBorders>
              <w:top w:val="single" w:sz="4" w:space="0" w:color="auto"/>
              <w:left w:val="nil"/>
              <w:bottom w:val="single" w:sz="4" w:space="0" w:color="auto"/>
              <w:right w:val="single" w:sz="4" w:space="0" w:color="auto"/>
            </w:tcBorders>
            <w:shd w:val="clear" w:color="auto" w:fill="auto"/>
            <w:noWrap/>
            <w:vAlign w:val="center"/>
          </w:tcPr>
          <w:p w:rsidR="003C5AEB" w:rsidRDefault="003C5AEB" w:rsidP="00C5496F">
            <w:pPr>
              <w:rPr>
                <w:rFonts w:eastAsia="Calibri"/>
                <w:lang w:eastAsia="en-US"/>
              </w:rPr>
            </w:pPr>
            <w:r>
              <w:rPr>
                <w:rFonts w:eastAsia="Calibri"/>
                <w:lang w:eastAsia="en-US"/>
              </w:rPr>
              <w:t>494 Delici grubu hava motoru pinyonu</w:t>
            </w:r>
          </w:p>
        </w:tc>
        <w:tc>
          <w:tcPr>
            <w:tcW w:w="1701" w:type="dxa"/>
            <w:tcBorders>
              <w:top w:val="single" w:sz="4" w:space="0" w:color="auto"/>
              <w:left w:val="single" w:sz="4" w:space="0" w:color="auto"/>
              <w:bottom w:val="single" w:sz="4" w:space="0" w:color="auto"/>
              <w:right w:val="single" w:sz="4" w:space="0" w:color="auto"/>
            </w:tcBorders>
            <w:vAlign w:val="center"/>
          </w:tcPr>
          <w:p w:rsidR="003C5AEB" w:rsidRDefault="003C5AEB" w:rsidP="00C5496F">
            <w:pPr>
              <w:jc w:val="center"/>
            </w:pPr>
            <w:r>
              <w:t>15</w:t>
            </w:r>
          </w:p>
        </w:tc>
      </w:tr>
    </w:tbl>
    <w:p w:rsidR="00DA152F" w:rsidRPr="005A30E1" w:rsidRDefault="00DA152F" w:rsidP="003F3623">
      <w:pPr>
        <w:autoSpaceDE w:val="0"/>
        <w:autoSpaceDN w:val="0"/>
        <w:adjustRightInd w:val="0"/>
        <w:rPr>
          <w:b/>
        </w:rPr>
      </w:pPr>
    </w:p>
    <w:p w:rsidR="00DB31A9" w:rsidRPr="005A30E1" w:rsidRDefault="00DB31A9" w:rsidP="00DC791D"/>
    <w:p w:rsidR="00536825" w:rsidRPr="005A30E1" w:rsidRDefault="00536825"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Pr="005A30E1" w:rsidRDefault="00080256" w:rsidP="00DC791D"/>
    <w:p w:rsidR="00080256" w:rsidRDefault="00080256" w:rsidP="00DC791D"/>
    <w:p w:rsidR="0031647D" w:rsidRDefault="0031647D" w:rsidP="00DC791D"/>
    <w:p w:rsidR="0031647D" w:rsidRDefault="0031647D" w:rsidP="00DC791D"/>
    <w:p w:rsidR="00080256" w:rsidRPr="005A30E1" w:rsidRDefault="00080256" w:rsidP="00DC791D"/>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5"/>
        <w:gridCol w:w="1263"/>
        <w:gridCol w:w="5190"/>
      </w:tblGrid>
      <w:tr w:rsidR="000242A1" w:rsidTr="000242A1">
        <w:trPr>
          <w:trHeight w:hRule="exact" w:val="1912"/>
        </w:trPr>
        <w:tc>
          <w:tcPr>
            <w:tcW w:w="1700" w:type="pct"/>
            <w:tcBorders>
              <w:top w:val="single" w:sz="4" w:space="0" w:color="auto"/>
              <w:left w:val="single" w:sz="4" w:space="0" w:color="auto"/>
              <w:bottom w:val="single" w:sz="4" w:space="0" w:color="auto"/>
              <w:right w:val="single" w:sz="4" w:space="0" w:color="auto"/>
            </w:tcBorders>
            <w:vAlign w:val="center"/>
          </w:tcPr>
          <w:p w:rsidR="000242A1" w:rsidRDefault="000242A1" w:rsidP="000242A1">
            <w:pPr>
              <w:pStyle w:val="Balk2"/>
              <w:rPr>
                <w:rFonts w:ascii="Times New Roman" w:hAnsi="Times New Roman"/>
                <w:i w:val="0"/>
                <w:iCs w:val="0"/>
                <w:lang w:val="tr-TR"/>
              </w:rPr>
            </w:pPr>
            <w:r>
              <w:rPr>
                <w:rFonts w:ascii="Times New Roman" w:hAnsi="Times New Roman"/>
                <w:i w:val="0"/>
                <w:iCs w:val="0"/>
                <w:sz w:val="22"/>
                <w:szCs w:val="22"/>
                <w:lang w:val="tr-TR" w:eastAsia="en-US"/>
              </w:rPr>
              <w:object w:dxaOrig="1980" w:dyaOrig="1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8" o:title=""/>
                </v:shape>
                <o:OLEObject Type="Embed" ProgID="MSPhotoEd.3" ShapeID="_x0000_i1025" DrawAspect="Content" ObjectID="_1777807851" r:id="rId9"/>
              </w:object>
            </w:r>
          </w:p>
          <w:p w:rsidR="000242A1" w:rsidRDefault="000242A1" w:rsidP="000242A1">
            <w:pPr>
              <w:pStyle w:val="Balk2"/>
              <w:rPr>
                <w:rFonts w:ascii="Times New Roman" w:hAnsi="Times New Roman"/>
                <w:i w:val="0"/>
                <w:iCs w:val="0"/>
                <w:sz w:val="24"/>
                <w:szCs w:val="24"/>
                <w:lang w:val="tr-TR"/>
              </w:rPr>
            </w:pP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0242A1" w:rsidRDefault="000242A1" w:rsidP="000242A1">
            <w:pPr>
              <w:pStyle w:val="Balk2"/>
              <w:jc w:val="center"/>
              <w:rPr>
                <w:rFonts w:ascii="Times New Roman" w:hAnsi="Times New Roman"/>
                <w:i w:val="0"/>
                <w:iCs w:val="0"/>
                <w:sz w:val="24"/>
                <w:szCs w:val="24"/>
                <w:lang w:val="tr-TR"/>
              </w:rPr>
            </w:pPr>
          </w:p>
          <w:p w:rsidR="000242A1" w:rsidRDefault="000242A1" w:rsidP="000242A1">
            <w:pPr>
              <w:pStyle w:val="Balk2"/>
              <w:jc w:val="center"/>
              <w:rPr>
                <w:rFonts w:ascii="Times New Roman" w:hAnsi="Times New Roman"/>
                <w:i w:val="0"/>
                <w:iCs w:val="0"/>
                <w:sz w:val="24"/>
                <w:szCs w:val="24"/>
                <w:lang w:val="tr-TR"/>
              </w:rPr>
            </w:pPr>
            <w:r>
              <w:rPr>
                <w:rFonts w:ascii="Times New Roman" w:hAnsi="Times New Roman"/>
                <w:i w:val="0"/>
                <w:iCs w:val="0"/>
                <w:sz w:val="24"/>
                <w:szCs w:val="24"/>
                <w:lang w:val="tr-TR"/>
              </w:rPr>
              <w:t>TÜRKİYE TAŞKÖMÜRÜ KURUMU GENEL MÜDÜRLÜĞÜ</w:t>
            </w:r>
          </w:p>
          <w:p w:rsidR="000242A1" w:rsidRDefault="000242A1" w:rsidP="000242A1">
            <w:pPr>
              <w:pStyle w:val="Balk2"/>
              <w:jc w:val="center"/>
              <w:rPr>
                <w:rFonts w:ascii="Times New Roman" w:hAnsi="Times New Roman"/>
                <w:i w:val="0"/>
                <w:iCs w:val="0"/>
                <w:sz w:val="24"/>
                <w:szCs w:val="24"/>
                <w:lang w:val="tr-TR"/>
              </w:rPr>
            </w:pPr>
            <w:r>
              <w:rPr>
                <w:rFonts w:ascii="Times New Roman" w:hAnsi="Times New Roman"/>
                <w:i w:val="0"/>
                <w:iCs w:val="0"/>
                <w:sz w:val="24"/>
                <w:szCs w:val="24"/>
                <w:lang w:val="tr-TR"/>
              </w:rPr>
              <w:t>Makine ve İkmal Dairesi Başkanlığına</w:t>
            </w:r>
          </w:p>
        </w:tc>
      </w:tr>
      <w:tr w:rsidR="000242A1" w:rsidTr="000242A1">
        <w:trPr>
          <w:trHeight w:val="42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pStyle w:val="Balk2"/>
              <w:jc w:val="center"/>
              <w:rPr>
                <w:rFonts w:ascii="Times New Roman" w:hAnsi="Times New Roman"/>
                <w:sz w:val="24"/>
                <w:szCs w:val="24"/>
              </w:rPr>
            </w:pPr>
            <w:r>
              <w:rPr>
                <w:rFonts w:ascii="Times New Roman" w:hAnsi="Times New Roman"/>
                <w:i w:val="0"/>
                <w:iCs w:val="0"/>
                <w:sz w:val="32"/>
                <w:szCs w:val="32"/>
                <w:lang w:val="tr-TR"/>
              </w:rPr>
              <w:t>MUAYENE İSTEK FORMU</w:t>
            </w:r>
          </w:p>
        </w:tc>
      </w:tr>
      <w:tr w:rsidR="000242A1" w:rsidTr="000242A1">
        <w:trPr>
          <w:trHeight w:hRule="exact" w:val="680"/>
        </w:trPr>
        <w:tc>
          <w:tcPr>
            <w:tcW w:w="1700" w:type="pct"/>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spacing w:before="240"/>
              <w:rPr>
                <w:b/>
              </w:rPr>
            </w:pPr>
            <w:r>
              <w:rPr>
                <w:b/>
              </w:rPr>
              <w:t>Firma Adı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0242A1" w:rsidRDefault="000242A1" w:rsidP="000242A1">
            <w:pPr>
              <w:spacing w:before="240"/>
            </w:pPr>
          </w:p>
        </w:tc>
      </w:tr>
      <w:tr w:rsidR="000242A1" w:rsidTr="000242A1">
        <w:trPr>
          <w:trHeight w:hRule="exact" w:val="680"/>
        </w:trPr>
        <w:tc>
          <w:tcPr>
            <w:tcW w:w="1700" w:type="pct"/>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spacing w:before="240"/>
              <w:rPr>
                <w:b/>
              </w:rPr>
            </w:pPr>
            <w:r>
              <w:rPr>
                <w:b/>
              </w:rPr>
              <w:t>Sipariş Numarası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0242A1" w:rsidRDefault="000242A1" w:rsidP="000242A1">
            <w:pPr>
              <w:spacing w:before="240"/>
            </w:pPr>
          </w:p>
        </w:tc>
      </w:tr>
      <w:tr w:rsidR="000242A1" w:rsidTr="000242A1">
        <w:trPr>
          <w:trHeight w:val="2292"/>
        </w:trPr>
        <w:tc>
          <w:tcPr>
            <w:tcW w:w="1700" w:type="pct"/>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spacing w:before="240"/>
              <w:rPr>
                <w:b/>
              </w:rPr>
            </w:pPr>
            <w:r>
              <w:rPr>
                <w:b/>
              </w:rPr>
              <w:t>Teslim Edilen Malzeme</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0242A1" w:rsidRDefault="000242A1" w:rsidP="000242A1">
            <w:pPr>
              <w:spacing w:before="240"/>
            </w:pPr>
            <w:bookmarkStart w:id="0" w:name="_GoBack"/>
            <w:bookmarkEnd w:id="0"/>
          </w:p>
        </w:tc>
      </w:tr>
      <w:tr w:rsidR="000242A1" w:rsidTr="000242A1">
        <w:trPr>
          <w:trHeight w:hRule="exact" w:val="680"/>
        </w:trPr>
        <w:tc>
          <w:tcPr>
            <w:tcW w:w="1700" w:type="pct"/>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spacing w:before="240"/>
              <w:rPr>
                <w:b/>
              </w:rPr>
            </w:pPr>
            <w:r>
              <w:rPr>
                <w:b/>
              </w:rPr>
              <w:t>Teslim Tarihi</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0242A1" w:rsidRDefault="000242A1" w:rsidP="000242A1">
            <w:pPr>
              <w:spacing w:before="240"/>
              <w:rPr>
                <w:rFonts w:ascii="Calibri" w:hAnsi="Calibri" w:cs="Calibri"/>
              </w:rPr>
            </w:pPr>
          </w:p>
        </w:tc>
      </w:tr>
      <w:tr w:rsidR="000242A1" w:rsidTr="000242A1">
        <w:trPr>
          <w:cantSplit/>
          <w:trHeight w:val="6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jc w:val="center"/>
              <w:rPr>
                <w:b/>
              </w:rPr>
            </w:pPr>
            <w:r>
              <w:rPr>
                <w:b/>
              </w:rPr>
              <w:t>AÇIKLAMALAR</w:t>
            </w:r>
          </w:p>
        </w:tc>
      </w:tr>
      <w:tr w:rsidR="000242A1" w:rsidTr="000242A1">
        <w:trPr>
          <w:trHeight w:val="1500"/>
        </w:trPr>
        <w:tc>
          <w:tcPr>
            <w:tcW w:w="5000" w:type="pct"/>
            <w:gridSpan w:val="3"/>
            <w:tcBorders>
              <w:top w:val="single" w:sz="4" w:space="0" w:color="auto"/>
              <w:left w:val="single" w:sz="4" w:space="0" w:color="auto"/>
              <w:bottom w:val="single" w:sz="4" w:space="0" w:color="auto"/>
              <w:right w:val="single" w:sz="4" w:space="0" w:color="auto"/>
            </w:tcBorders>
            <w:hideMark/>
          </w:tcPr>
          <w:p w:rsidR="000242A1" w:rsidRDefault="000242A1" w:rsidP="000242A1">
            <w:pPr>
              <w:spacing w:before="240"/>
              <w:ind w:left="284" w:right="141" w:firstLine="567"/>
              <w:jc w:val="both"/>
            </w:pPr>
            <w:r>
              <w:t>Yukarıda bilgileri verilen malzemeler ambarınıza teslim edilmiş olup muayenede bulunmayacağız. Muayene ve kabul işlemlerinin yapılmasını arz ederim.</w:t>
            </w:r>
          </w:p>
          <w:p w:rsidR="000242A1" w:rsidRDefault="000242A1" w:rsidP="000242A1">
            <w:pPr>
              <w:spacing w:before="240"/>
              <w:ind w:right="141"/>
              <w:jc w:val="center"/>
            </w:pPr>
            <w:r>
              <w:rPr>
                <w:b/>
              </w:rPr>
              <w:t>(Muayenede bulunmak istiyorsanız lütfen belirtiniz.)</w:t>
            </w:r>
          </w:p>
        </w:tc>
      </w:tr>
      <w:tr w:rsidR="000242A1" w:rsidTr="002767D2">
        <w:trPr>
          <w:trHeight w:val="1482"/>
        </w:trPr>
        <w:tc>
          <w:tcPr>
            <w:tcW w:w="2346" w:type="pct"/>
            <w:gridSpan w:val="2"/>
            <w:tcBorders>
              <w:top w:val="single" w:sz="4" w:space="0" w:color="auto"/>
              <w:left w:val="single" w:sz="4" w:space="0" w:color="auto"/>
              <w:bottom w:val="single" w:sz="4" w:space="0" w:color="auto"/>
              <w:right w:val="single" w:sz="4" w:space="0" w:color="auto"/>
            </w:tcBorders>
          </w:tcPr>
          <w:p w:rsidR="000242A1" w:rsidRDefault="000242A1" w:rsidP="000242A1">
            <w:pPr>
              <w:ind w:left="2030"/>
              <w:rPr>
                <w:bCs/>
              </w:rPr>
            </w:pPr>
          </w:p>
          <w:p w:rsidR="000242A1" w:rsidRDefault="000242A1" w:rsidP="000242A1">
            <w:pPr>
              <w:jc w:val="center"/>
              <w:rPr>
                <w:b/>
                <w:bCs/>
              </w:rPr>
            </w:pPr>
          </w:p>
          <w:p w:rsidR="000242A1" w:rsidRDefault="000242A1" w:rsidP="000242A1">
            <w:pPr>
              <w:jc w:val="center"/>
              <w:rPr>
                <w:b/>
                <w:bCs/>
              </w:rPr>
            </w:pPr>
            <w:r>
              <w:rPr>
                <w:b/>
                <w:bCs/>
              </w:rPr>
              <w:t>FİRMA YETKİLİSİ</w:t>
            </w:r>
          </w:p>
          <w:p w:rsidR="000242A1" w:rsidRDefault="000242A1" w:rsidP="000242A1">
            <w:pPr>
              <w:jc w:val="center"/>
              <w:rPr>
                <w:bCs/>
              </w:rPr>
            </w:pPr>
            <w:r>
              <w:rPr>
                <w:b/>
                <w:bCs/>
              </w:rPr>
              <w:t>(Adı, Soyadı, imza ve kaşe)</w:t>
            </w:r>
          </w:p>
        </w:tc>
        <w:tc>
          <w:tcPr>
            <w:tcW w:w="2654" w:type="pct"/>
            <w:tcBorders>
              <w:top w:val="single" w:sz="4" w:space="0" w:color="auto"/>
              <w:left w:val="single" w:sz="4" w:space="0" w:color="auto"/>
              <w:bottom w:val="single" w:sz="4" w:space="0" w:color="auto"/>
              <w:right w:val="single" w:sz="4" w:space="0" w:color="auto"/>
            </w:tcBorders>
          </w:tcPr>
          <w:p w:rsidR="000242A1" w:rsidRDefault="000242A1" w:rsidP="000242A1">
            <w:pPr>
              <w:rPr>
                <w:bCs/>
              </w:rPr>
            </w:pPr>
          </w:p>
          <w:p w:rsidR="000242A1" w:rsidRDefault="000242A1" w:rsidP="000242A1">
            <w:pPr>
              <w:rPr>
                <w:bCs/>
              </w:rPr>
            </w:pPr>
          </w:p>
          <w:p w:rsidR="000242A1" w:rsidRDefault="000242A1" w:rsidP="000242A1">
            <w:pPr>
              <w:rPr>
                <w:bCs/>
              </w:rPr>
            </w:pPr>
          </w:p>
          <w:p w:rsidR="000242A1" w:rsidRDefault="000242A1" w:rsidP="000242A1">
            <w:pPr>
              <w:rPr>
                <w:bCs/>
              </w:rPr>
            </w:pPr>
          </w:p>
        </w:tc>
      </w:tr>
      <w:tr w:rsidR="000242A1" w:rsidTr="002767D2">
        <w:trPr>
          <w:trHeight w:hRule="exact" w:val="73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jc w:val="center"/>
              <w:rPr>
                <w:b/>
                <w:bCs/>
              </w:rPr>
            </w:pPr>
            <w:r>
              <w:rPr>
                <w:b/>
                <w:bCs/>
              </w:rPr>
              <w:t>Firma ilgili kişi telefonu</w:t>
            </w:r>
          </w:p>
        </w:tc>
        <w:tc>
          <w:tcPr>
            <w:tcW w:w="2654" w:type="pct"/>
            <w:tcBorders>
              <w:top w:val="single" w:sz="4" w:space="0" w:color="auto"/>
              <w:left w:val="single" w:sz="4" w:space="0" w:color="auto"/>
              <w:bottom w:val="single" w:sz="4" w:space="0" w:color="auto"/>
              <w:right w:val="single" w:sz="4" w:space="0" w:color="auto"/>
            </w:tcBorders>
            <w:vAlign w:val="center"/>
          </w:tcPr>
          <w:p w:rsidR="000242A1" w:rsidRDefault="000242A1" w:rsidP="000242A1">
            <w:pPr>
              <w:jc w:val="center"/>
              <w:rPr>
                <w:bCs/>
              </w:rPr>
            </w:pPr>
          </w:p>
        </w:tc>
      </w:tr>
      <w:tr w:rsidR="000242A1" w:rsidTr="002767D2">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242A1" w:rsidRDefault="000242A1" w:rsidP="000242A1">
            <w:pPr>
              <w:rPr>
                <w:b/>
                <w:bCs/>
              </w:rPr>
            </w:pPr>
            <w:r>
              <w:t xml:space="preserve">Lütfen </w:t>
            </w:r>
            <w:r>
              <w:rPr>
                <w:b/>
              </w:rPr>
              <w:t>0372 662 10 20</w:t>
            </w:r>
            <w:r>
              <w:t xml:space="preserve"> numaralı faksa veya </w:t>
            </w:r>
            <w:hyperlink r:id="rId10" w:history="1">
              <w:r>
                <w:rPr>
                  <w:rStyle w:val="Kpr"/>
                </w:rPr>
                <w:t>ttk@taskomuru.gov.tr</w:t>
              </w:r>
            </w:hyperlink>
            <w:r>
              <w:t xml:space="preserve"> mail adresine gönderiniz.  </w:t>
            </w:r>
          </w:p>
        </w:tc>
      </w:tr>
      <w:tr w:rsidR="000242A1" w:rsidTr="002767D2">
        <w:tc>
          <w:tcPr>
            <w:tcW w:w="1700" w:type="pct"/>
            <w:tcBorders>
              <w:top w:val="single" w:sz="4" w:space="0" w:color="auto"/>
              <w:left w:val="nil"/>
              <w:bottom w:val="nil"/>
              <w:right w:val="nil"/>
            </w:tcBorders>
            <w:vAlign w:val="center"/>
            <w:hideMark/>
          </w:tcPr>
          <w:p w:rsidR="000242A1" w:rsidRDefault="000242A1" w:rsidP="000242A1">
            <w:pPr>
              <w:rPr>
                <w:b/>
                <w:bCs/>
              </w:rPr>
            </w:pPr>
          </w:p>
        </w:tc>
        <w:tc>
          <w:tcPr>
            <w:tcW w:w="646" w:type="pct"/>
            <w:tcBorders>
              <w:top w:val="single" w:sz="4" w:space="0" w:color="auto"/>
              <w:left w:val="nil"/>
              <w:bottom w:val="nil"/>
              <w:right w:val="nil"/>
            </w:tcBorders>
            <w:vAlign w:val="center"/>
            <w:hideMark/>
          </w:tcPr>
          <w:p w:rsidR="000242A1" w:rsidRDefault="000242A1" w:rsidP="000242A1">
            <w:pPr>
              <w:rPr>
                <w:sz w:val="20"/>
                <w:szCs w:val="20"/>
              </w:rPr>
            </w:pPr>
          </w:p>
        </w:tc>
        <w:tc>
          <w:tcPr>
            <w:tcW w:w="2654" w:type="pct"/>
            <w:tcBorders>
              <w:top w:val="single" w:sz="4" w:space="0" w:color="auto"/>
              <w:left w:val="nil"/>
              <w:bottom w:val="nil"/>
              <w:right w:val="nil"/>
            </w:tcBorders>
            <w:vAlign w:val="center"/>
            <w:hideMark/>
          </w:tcPr>
          <w:p w:rsidR="000242A1" w:rsidRDefault="000242A1" w:rsidP="000242A1">
            <w:pPr>
              <w:rPr>
                <w:sz w:val="20"/>
                <w:szCs w:val="20"/>
              </w:rPr>
            </w:pPr>
          </w:p>
        </w:tc>
      </w:tr>
    </w:tbl>
    <w:p w:rsidR="00080256" w:rsidRPr="005A30E1" w:rsidRDefault="00080256" w:rsidP="00DC791D"/>
    <w:p w:rsidR="00080256" w:rsidRPr="005A30E1" w:rsidRDefault="00080256" w:rsidP="00DC791D"/>
    <w:p w:rsidR="00080256" w:rsidRPr="005A30E1" w:rsidRDefault="00080256" w:rsidP="00DC791D"/>
    <w:p w:rsidR="00C7768C" w:rsidRDefault="00C7768C" w:rsidP="00C7768C">
      <w:pPr>
        <w:rPr>
          <w:sz w:val="22"/>
          <w:szCs w:val="22"/>
        </w:rPr>
      </w:pPr>
    </w:p>
    <w:p w:rsidR="00C7768C" w:rsidRDefault="00C7768C" w:rsidP="00C7768C">
      <w:pPr>
        <w:rPr>
          <w:sz w:val="22"/>
          <w:szCs w:val="22"/>
          <w:lang w:eastAsia="en-US"/>
        </w:rPr>
      </w:pPr>
    </w:p>
    <w:p w:rsidR="00080256" w:rsidRPr="005A30E1" w:rsidRDefault="00080256" w:rsidP="00DC791D"/>
    <w:p w:rsidR="00080256" w:rsidRDefault="00080256" w:rsidP="00DC791D"/>
    <w:sectPr w:rsidR="00080256" w:rsidSect="0008774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63" w:rsidRDefault="002C4863" w:rsidP="00503006">
      <w:r>
        <w:separator/>
      </w:r>
    </w:p>
  </w:endnote>
  <w:endnote w:type="continuationSeparator" w:id="0">
    <w:p w:rsidR="002C4863" w:rsidRDefault="002C4863" w:rsidP="0050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63" w:rsidRDefault="002C4863" w:rsidP="00503006">
      <w:r>
        <w:separator/>
      </w:r>
    </w:p>
  </w:footnote>
  <w:footnote w:type="continuationSeparator" w:id="0">
    <w:p w:rsidR="002C4863" w:rsidRDefault="002C4863" w:rsidP="005030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DB4"/>
    <w:multiLevelType w:val="hybridMultilevel"/>
    <w:tmpl w:val="6F0A4678"/>
    <w:lvl w:ilvl="0" w:tplc="0362291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5CF6270"/>
    <w:multiLevelType w:val="hybridMultilevel"/>
    <w:tmpl w:val="FD78A41E"/>
    <w:lvl w:ilvl="0" w:tplc="EC56475C">
      <w:start w:val="3"/>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38F8525E"/>
    <w:multiLevelType w:val="hybridMultilevel"/>
    <w:tmpl w:val="BEB006A8"/>
    <w:lvl w:ilvl="0" w:tplc="6E90F326">
      <w:start w:val="3"/>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3" w15:restartNumberingAfterBreak="0">
    <w:nsid w:val="64DD3E50"/>
    <w:multiLevelType w:val="hybridMultilevel"/>
    <w:tmpl w:val="4150EC02"/>
    <w:lvl w:ilvl="0" w:tplc="DC6CDE28">
      <w:start w:val="2"/>
      <w:numFmt w:val="bullet"/>
      <w:lvlText w:val="-"/>
      <w:lvlJc w:val="left"/>
      <w:pPr>
        <w:tabs>
          <w:tab w:val="num" w:pos="765"/>
        </w:tabs>
        <w:ind w:left="765" w:hanging="360"/>
      </w:pPr>
      <w:rPr>
        <w:rFonts w:ascii="Times New Roman" w:eastAsia="Times New Roman" w:hAnsi="Times New Roman" w:cs="Times New Roman" w:hint="default"/>
      </w:rPr>
    </w:lvl>
    <w:lvl w:ilvl="1" w:tplc="041F0003" w:tentative="1">
      <w:start w:val="1"/>
      <w:numFmt w:val="bullet"/>
      <w:lvlText w:val="o"/>
      <w:lvlJc w:val="left"/>
      <w:pPr>
        <w:tabs>
          <w:tab w:val="num" w:pos="1485"/>
        </w:tabs>
        <w:ind w:left="1485" w:hanging="360"/>
      </w:pPr>
      <w:rPr>
        <w:rFonts w:ascii="Courier New" w:hAnsi="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6E6279BC"/>
    <w:multiLevelType w:val="hybridMultilevel"/>
    <w:tmpl w:val="5AE8CA06"/>
    <w:lvl w:ilvl="0" w:tplc="7DBAA7D0">
      <w:start w:val="5"/>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16"/>
    <w:rsid w:val="000025AD"/>
    <w:rsid w:val="00014689"/>
    <w:rsid w:val="00017CDD"/>
    <w:rsid w:val="00024087"/>
    <w:rsid w:val="000242A1"/>
    <w:rsid w:val="00025507"/>
    <w:rsid w:val="00031C15"/>
    <w:rsid w:val="00036815"/>
    <w:rsid w:val="000445A2"/>
    <w:rsid w:val="00050168"/>
    <w:rsid w:val="00052852"/>
    <w:rsid w:val="00053975"/>
    <w:rsid w:val="0006102A"/>
    <w:rsid w:val="00072DC9"/>
    <w:rsid w:val="000766EC"/>
    <w:rsid w:val="000767C0"/>
    <w:rsid w:val="00077DD6"/>
    <w:rsid w:val="00080256"/>
    <w:rsid w:val="00082B5B"/>
    <w:rsid w:val="00083830"/>
    <w:rsid w:val="00084C3E"/>
    <w:rsid w:val="00086AA8"/>
    <w:rsid w:val="00087749"/>
    <w:rsid w:val="000B75CE"/>
    <w:rsid w:val="000C2B85"/>
    <w:rsid w:val="000D660B"/>
    <w:rsid w:val="000D7D67"/>
    <w:rsid w:val="00101B27"/>
    <w:rsid w:val="00110076"/>
    <w:rsid w:val="00110641"/>
    <w:rsid w:val="001111B9"/>
    <w:rsid w:val="00115D6E"/>
    <w:rsid w:val="00117030"/>
    <w:rsid w:val="001174AE"/>
    <w:rsid w:val="00124301"/>
    <w:rsid w:val="00145F30"/>
    <w:rsid w:val="00153D16"/>
    <w:rsid w:val="0016393C"/>
    <w:rsid w:val="0017173A"/>
    <w:rsid w:val="00180A8F"/>
    <w:rsid w:val="001826D6"/>
    <w:rsid w:val="00183666"/>
    <w:rsid w:val="00183BF0"/>
    <w:rsid w:val="001857A9"/>
    <w:rsid w:val="00194DF6"/>
    <w:rsid w:val="001A1D58"/>
    <w:rsid w:val="001B1AA6"/>
    <w:rsid w:val="001B58C6"/>
    <w:rsid w:val="001B7A34"/>
    <w:rsid w:val="001C196B"/>
    <w:rsid w:val="001D0041"/>
    <w:rsid w:val="001D060F"/>
    <w:rsid w:val="001D1B15"/>
    <w:rsid w:val="001D32E0"/>
    <w:rsid w:val="001D3FE3"/>
    <w:rsid w:val="001D556B"/>
    <w:rsid w:val="001D62A7"/>
    <w:rsid w:val="001D7038"/>
    <w:rsid w:val="001E29AB"/>
    <w:rsid w:val="001E2E98"/>
    <w:rsid w:val="001E601B"/>
    <w:rsid w:val="0020099C"/>
    <w:rsid w:val="0020263C"/>
    <w:rsid w:val="002034E1"/>
    <w:rsid w:val="00203698"/>
    <w:rsid w:val="002054CD"/>
    <w:rsid w:val="0020786A"/>
    <w:rsid w:val="00211896"/>
    <w:rsid w:val="002305BA"/>
    <w:rsid w:val="00230E85"/>
    <w:rsid w:val="00232E11"/>
    <w:rsid w:val="0023322E"/>
    <w:rsid w:val="00235331"/>
    <w:rsid w:val="00240997"/>
    <w:rsid w:val="0024190E"/>
    <w:rsid w:val="002421C0"/>
    <w:rsid w:val="00242FE3"/>
    <w:rsid w:val="002449D3"/>
    <w:rsid w:val="00263F64"/>
    <w:rsid w:val="0026547C"/>
    <w:rsid w:val="002767D2"/>
    <w:rsid w:val="00276952"/>
    <w:rsid w:val="0028399A"/>
    <w:rsid w:val="002C1357"/>
    <w:rsid w:val="002C2401"/>
    <w:rsid w:val="002C2E59"/>
    <w:rsid w:val="002C4863"/>
    <w:rsid w:val="002C4BAC"/>
    <w:rsid w:val="002D52FB"/>
    <w:rsid w:val="002D569C"/>
    <w:rsid w:val="002E659D"/>
    <w:rsid w:val="002F4F9B"/>
    <w:rsid w:val="002F5C1B"/>
    <w:rsid w:val="003060CB"/>
    <w:rsid w:val="00312F77"/>
    <w:rsid w:val="00315AA0"/>
    <w:rsid w:val="0031647D"/>
    <w:rsid w:val="0031767D"/>
    <w:rsid w:val="00320D7A"/>
    <w:rsid w:val="003241DE"/>
    <w:rsid w:val="00325241"/>
    <w:rsid w:val="00330BFE"/>
    <w:rsid w:val="0033385B"/>
    <w:rsid w:val="00342692"/>
    <w:rsid w:val="00342AE5"/>
    <w:rsid w:val="00354454"/>
    <w:rsid w:val="0035465C"/>
    <w:rsid w:val="003600CB"/>
    <w:rsid w:val="0036118E"/>
    <w:rsid w:val="00364E2B"/>
    <w:rsid w:val="00372189"/>
    <w:rsid w:val="0037789F"/>
    <w:rsid w:val="0038215F"/>
    <w:rsid w:val="003957C8"/>
    <w:rsid w:val="003A0777"/>
    <w:rsid w:val="003A5D68"/>
    <w:rsid w:val="003B4B5D"/>
    <w:rsid w:val="003B4F58"/>
    <w:rsid w:val="003C2983"/>
    <w:rsid w:val="003C2CE1"/>
    <w:rsid w:val="003C5AEB"/>
    <w:rsid w:val="003D019F"/>
    <w:rsid w:val="003E33A2"/>
    <w:rsid w:val="003F1A8C"/>
    <w:rsid w:val="003F1C2D"/>
    <w:rsid w:val="003F3623"/>
    <w:rsid w:val="00406814"/>
    <w:rsid w:val="0041736C"/>
    <w:rsid w:val="0042650C"/>
    <w:rsid w:val="004316A2"/>
    <w:rsid w:val="004323F4"/>
    <w:rsid w:val="00437ACC"/>
    <w:rsid w:val="004431EF"/>
    <w:rsid w:val="00443961"/>
    <w:rsid w:val="004439FF"/>
    <w:rsid w:val="00444CA4"/>
    <w:rsid w:val="0044519F"/>
    <w:rsid w:val="00446967"/>
    <w:rsid w:val="00450047"/>
    <w:rsid w:val="00452D1E"/>
    <w:rsid w:val="00460A4C"/>
    <w:rsid w:val="0047054C"/>
    <w:rsid w:val="00497CB9"/>
    <w:rsid w:val="004A1BAF"/>
    <w:rsid w:val="004A214F"/>
    <w:rsid w:val="004A5C3D"/>
    <w:rsid w:val="004A787E"/>
    <w:rsid w:val="004B7FCB"/>
    <w:rsid w:val="004C15DD"/>
    <w:rsid w:val="004C282C"/>
    <w:rsid w:val="004C2975"/>
    <w:rsid w:val="004D2DE9"/>
    <w:rsid w:val="004E2D1D"/>
    <w:rsid w:val="004E37C3"/>
    <w:rsid w:val="004E5F5E"/>
    <w:rsid w:val="004E7BC6"/>
    <w:rsid w:val="004F106E"/>
    <w:rsid w:val="004F3420"/>
    <w:rsid w:val="00503006"/>
    <w:rsid w:val="00503282"/>
    <w:rsid w:val="00505571"/>
    <w:rsid w:val="005059E3"/>
    <w:rsid w:val="00512722"/>
    <w:rsid w:val="005312F0"/>
    <w:rsid w:val="00531D51"/>
    <w:rsid w:val="00536825"/>
    <w:rsid w:val="0055000F"/>
    <w:rsid w:val="005651A5"/>
    <w:rsid w:val="00565ADD"/>
    <w:rsid w:val="00565C01"/>
    <w:rsid w:val="00567709"/>
    <w:rsid w:val="00582D80"/>
    <w:rsid w:val="0058407D"/>
    <w:rsid w:val="00586D42"/>
    <w:rsid w:val="005913C4"/>
    <w:rsid w:val="00591563"/>
    <w:rsid w:val="005916F5"/>
    <w:rsid w:val="00595069"/>
    <w:rsid w:val="005A30E1"/>
    <w:rsid w:val="005A36FA"/>
    <w:rsid w:val="005B04FF"/>
    <w:rsid w:val="005B1AE3"/>
    <w:rsid w:val="005B5CFD"/>
    <w:rsid w:val="005C03A2"/>
    <w:rsid w:val="005C059E"/>
    <w:rsid w:val="005C226A"/>
    <w:rsid w:val="005C358D"/>
    <w:rsid w:val="005C4C72"/>
    <w:rsid w:val="005C70BA"/>
    <w:rsid w:val="005D0117"/>
    <w:rsid w:val="005D0CFE"/>
    <w:rsid w:val="005D23AC"/>
    <w:rsid w:val="005D2842"/>
    <w:rsid w:val="005F0A54"/>
    <w:rsid w:val="005F0C57"/>
    <w:rsid w:val="006031BD"/>
    <w:rsid w:val="006037D6"/>
    <w:rsid w:val="0060427A"/>
    <w:rsid w:val="0061707A"/>
    <w:rsid w:val="00620128"/>
    <w:rsid w:val="00633795"/>
    <w:rsid w:val="00637BFA"/>
    <w:rsid w:val="006402D5"/>
    <w:rsid w:val="00642887"/>
    <w:rsid w:val="00656947"/>
    <w:rsid w:val="0066012A"/>
    <w:rsid w:val="00661280"/>
    <w:rsid w:val="006702B0"/>
    <w:rsid w:val="00675970"/>
    <w:rsid w:val="006779DF"/>
    <w:rsid w:val="00681291"/>
    <w:rsid w:val="00684B50"/>
    <w:rsid w:val="00686EC5"/>
    <w:rsid w:val="00697B77"/>
    <w:rsid w:val="006A0920"/>
    <w:rsid w:val="006A2422"/>
    <w:rsid w:val="006A2F67"/>
    <w:rsid w:val="006C0CE1"/>
    <w:rsid w:val="006D46E6"/>
    <w:rsid w:val="006E3267"/>
    <w:rsid w:val="006E44D0"/>
    <w:rsid w:val="006E4A00"/>
    <w:rsid w:val="006E6781"/>
    <w:rsid w:val="006F0065"/>
    <w:rsid w:val="00700415"/>
    <w:rsid w:val="007006C1"/>
    <w:rsid w:val="00702791"/>
    <w:rsid w:val="00710827"/>
    <w:rsid w:val="00711970"/>
    <w:rsid w:val="00723770"/>
    <w:rsid w:val="00724562"/>
    <w:rsid w:val="00724C77"/>
    <w:rsid w:val="00725204"/>
    <w:rsid w:val="00730CE9"/>
    <w:rsid w:val="00732983"/>
    <w:rsid w:val="00732B4A"/>
    <w:rsid w:val="00740369"/>
    <w:rsid w:val="00745CAC"/>
    <w:rsid w:val="00750DC0"/>
    <w:rsid w:val="0075564C"/>
    <w:rsid w:val="00762F24"/>
    <w:rsid w:val="00767186"/>
    <w:rsid w:val="007714DA"/>
    <w:rsid w:val="00774AC3"/>
    <w:rsid w:val="00781960"/>
    <w:rsid w:val="007821ED"/>
    <w:rsid w:val="00791207"/>
    <w:rsid w:val="007A25D9"/>
    <w:rsid w:val="007B78DC"/>
    <w:rsid w:val="007C442F"/>
    <w:rsid w:val="007C6454"/>
    <w:rsid w:val="007D193C"/>
    <w:rsid w:val="007F3C14"/>
    <w:rsid w:val="00800F06"/>
    <w:rsid w:val="008017E4"/>
    <w:rsid w:val="00805CCB"/>
    <w:rsid w:val="00806B43"/>
    <w:rsid w:val="00807CD0"/>
    <w:rsid w:val="00815835"/>
    <w:rsid w:val="008210C1"/>
    <w:rsid w:val="00832D27"/>
    <w:rsid w:val="00835932"/>
    <w:rsid w:val="0084233D"/>
    <w:rsid w:val="00851540"/>
    <w:rsid w:val="00854BE1"/>
    <w:rsid w:val="00865EC4"/>
    <w:rsid w:val="00886FD0"/>
    <w:rsid w:val="008A61E8"/>
    <w:rsid w:val="008B017B"/>
    <w:rsid w:val="008B06FB"/>
    <w:rsid w:val="008B2F79"/>
    <w:rsid w:val="008B4D00"/>
    <w:rsid w:val="008E6C35"/>
    <w:rsid w:val="008F1EF1"/>
    <w:rsid w:val="0090173B"/>
    <w:rsid w:val="009071DB"/>
    <w:rsid w:val="009104E9"/>
    <w:rsid w:val="00912CBC"/>
    <w:rsid w:val="00914C7B"/>
    <w:rsid w:val="00935B49"/>
    <w:rsid w:val="00936296"/>
    <w:rsid w:val="009367E3"/>
    <w:rsid w:val="00936925"/>
    <w:rsid w:val="009414F6"/>
    <w:rsid w:val="00945005"/>
    <w:rsid w:val="009469FC"/>
    <w:rsid w:val="00946FDB"/>
    <w:rsid w:val="009524DF"/>
    <w:rsid w:val="00954AE1"/>
    <w:rsid w:val="00963CD1"/>
    <w:rsid w:val="00965EA2"/>
    <w:rsid w:val="00970A51"/>
    <w:rsid w:val="00972D95"/>
    <w:rsid w:val="00980D06"/>
    <w:rsid w:val="00982717"/>
    <w:rsid w:val="00984068"/>
    <w:rsid w:val="009A3F4C"/>
    <w:rsid w:val="009C10D4"/>
    <w:rsid w:val="009C2BEE"/>
    <w:rsid w:val="009C3F47"/>
    <w:rsid w:val="009E14C5"/>
    <w:rsid w:val="009E3949"/>
    <w:rsid w:val="009E5A9C"/>
    <w:rsid w:val="009F08A5"/>
    <w:rsid w:val="00A019EC"/>
    <w:rsid w:val="00A0669B"/>
    <w:rsid w:val="00A07DFB"/>
    <w:rsid w:val="00A24158"/>
    <w:rsid w:val="00A31542"/>
    <w:rsid w:val="00A337C3"/>
    <w:rsid w:val="00A512DC"/>
    <w:rsid w:val="00A763C8"/>
    <w:rsid w:val="00A77EEC"/>
    <w:rsid w:val="00A93E01"/>
    <w:rsid w:val="00A96102"/>
    <w:rsid w:val="00A97543"/>
    <w:rsid w:val="00AA211D"/>
    <w:rsid w:val="00AA3E6C"/>
    <w:rsid w:val="00AB5730"/>
    <w:rsid w:val="00AC0301"/>
    <w:rsid w:val="00AC6C35"/>
    <w:rsid w:val="00AD31BF"/>
    <w:rsid w:val="00AD7395"/>
    <w:rsid w:val="00AE1254"/>
    <w:rsid w:val="00AF148C"/>
    <w:rsid w:val="00AF6274"/>
    <w:rsid w:val="00AF7492"/>
    <w:rsid w:val="00B00376"/>
    <w:rsid w:val="00B05567"/>
    <w:rsid w:val="00B07094"/>
    <w:rsid w:val="00B204B5"/>
    <w:rsid w:val="00B2439D"/>
    <w:rsid w:val="00B25BEC"/>
    <w:rsid w:val="00B36F13"/>
    <w:rsid w:val="00B45B85"/>
    <w:rsid w:val="00B61248"/>
    <w:rsid w:val="00B638F9"/>
    <w:rsid w:val="00B63DDA"/>
    <w:rsid w:val="00B77982"/>
    <w:rsid w:val="00B8348D"/>
    <w:rsid w:val="00B91B64"/>
    <w:rsid w:val="00B92162"/>
    <w:rsid w:val="00B92AB2"/>
    <w:rsid w:val="00B94311"/>
    <w:rsid w:val="00B96748"/>
    <w:rsid w:val="00BA6609"/>
    <w:rsid w:val="00BB07C9"/>
    <w:rsid w:val="00BC52E9"/>
    <w:rsid w:val="00BC6161"/>
    <w:rsid w:val="00BE3151"/>
    <w:rsid w:val="00BE6B7D"/>
    <w:rsid w:val="00BE7231"/>
    <w:rsid w:val="00C01817"/>
    <w:rsid w:val="00C0638C"/>
    <w:rsid w:val="00C101A7"/>
    <w:rsid w:val="00C1187A"/>
    <w:rsid w:val="00C205EF"/>
    <w:rsid w:val="00C36AED"/>
    <w:rsid w:val="00C421C7"/>
    <w:rsid w:val="00C453AB"/>
    <w:rsid w:val="00C52049"/>
    <w:rsid w:val="00C530C7"/>
    <w:rsid w:val="00C54028"/>
    <w:rsid w:val="00C610A6"/>
    <w:rsid w:val="00C660E2"/>
    <w:rsid w:val="00C66F43"/>
    <w:rsid w:val="00C70AED"/>
    <w:rsid w:val="00C7768C"/>
    <w:rsid w:val="00C8727E"/>
    <w:rsid w:val="00C93157"/>
    <w:rsid w:val="00C93F26"/>
    <w:rsid w:val="00C964BC"/>
    <w:rsid w:val="00CA7AFC"/>
    <w:rsid w:val="00CA7BEF"/>
    <w:rsid w:val="00CB5261"/>
    <w:rsid w:val="00CC33ED"/>
    <w:rsid w:val="00CC3EED"/>
    <w:rsid w:val="00CD3ED9"/>
    <w:rsid w:val="00CE37A8"/>
    <w:rsid w:val="00CE57D7"/>
    <w:rsid w:val="00CF3974"/>
    <w:rsid w:val="00CF4970"/>
    <w:rsid w:val="00D034EA"/>
    <w:rsid w:val="00D040A0"/>
    <w:rsid w:val="00D1089E"/>
    <w:rsid w:val="00D2197F"/>
    <w:rsid w:val="00D37E23"/>
    <w:rsid w:val="00D473F5"/>
    <w:rsid w:val="00D53CB8"/>
    <w:rsid w:val="00D56944"/>
    <w:rsid w:val="00D56B84"/>
    <w:rsid w:val="00D5734F"/>
    <w:rsid w:val="00D6207B"/>
    <w:rsid w:val="00D62392"/>
    <w:rsid w:val="00D62D14"/>
    <w:rsid w:val="00D739E7"/>
    <w:rsid w:val="00D75049"/>
    <w:rsid w:val="00D825C8"/>
    <w:rsid w:val="00D86C5F"/>
    <w:rsid w:val="00D8709A"/>
    <w:rsid w:val="00D90264"/>
    <w:rsid w:val="00D91616"/>
    <w:rsid w:val="00D917C6"/>
    <w:rsid w:val="00D94AE1"/>
    <w:rsid w:val="00DA152F"/>
    <w:rsid w:val="00DA5EE4"/>
    <w:rsid w:val="00DB1A76"/>
    <w:rsid w:val="00DB316A"/>
    <w:rsid w:val="00DB31A9"/>
    <w:rsid w:val="00DB3875"/>
    <w:rsid w:val="00DB3DC4"/>
    <w:rsid w:val="00DB4516"/>
    <w:rsid w:val="00DB5CDF"/>
    <w:rsid w:val="00DC791D"/>
    <w:rsid w:val="00DE2C01"/>
    <w:rsid w:val="00DE5165"/>
    <w:rsid w:val="00E0139C"/>
    <w:rsid w:val="00E03600"/>
    <w:rsid w:val="00E07A27"/>
    <w:rsid w:val="00E22115"/>
    <w:rsid w:val="00E26D6D"/>
    <w:rsid w:val="00E32598"/>
    <w:rsid w:val="00E32916"/>
    <w:rsid w:val="00E37525"/>
    <w:rsid w:val="00E47247"/>
    <w:rsid w:val="00E47C53"/>
    <w:rsid w:val="00E5112C"/>
    <w:rsid w:val="00E54347"/>
    <w:rsid w:val="00E54501"/>
    <w:rsid w:val="00E54B8E"/>
    <w:rsid w:val="00E553CA"/>
    <w:rsid w:val="00E71994"/>
    <w:rsid w:val="00E758E8"/>
    <w:rsid w:val="00E80E7B"/>
    <w:rsid w:val="00E82091"/>
    <w:rsid w:val="00E83E1C"/>
    <w:rsid w:val="00E871C6"/>
    <w:rsid w:val="00E91F8B"/>
    <w:rsid w:val="00E92682"/>
    <w:rsid w:val="00EA0EF0"/>
    <w:rsid w:val="00EA1396"/>
    <w:rsid w:val="00EA3D08"/>
    <w:rsid w:val="00EA7D10"/>
    <w:rsid w:val="00EB1583"/>
    <w:rsid w:val="00EC05F0"/>
    <w:rsid w:val="00ED0214"/>
    <w:rsid w:val="00ED6F0D"/>
    <w:rsid w:val="00EE06E6"/>
    <w:rsid w:val="00EE6993"/>
    <w:rsid w:val="00EF1F17"/>
    <w:rsid w:val="00EF3C9D"/>
    <w:rsid w:val="00F0214F"/>
    <w:rsid w:val="00F04BC5"/>
    <w:rsid w:val="00F11D9B"/>
    <w:rsid w:val="00F12137"/>
    <w:rsid w:val="00F43A72"/>
    <w:rsid w:val="00F6109E"/>
    <w:rsid w:val="00F6151F"/>
    <w:rsid w:val="00F6270C"/>
    <w:rsid w:val="00F660AD"/>
    <w:rsid w:val="00F749EB"/>
    <w:rsid w:val="00F84B5E"/>
    <w:rsid w:val="00F854C4"/>
    <w:rsid w:val="00F863FF"/>
    <w:rsid w:val="00F96B8A"/>
    <w:rsid w:val="00FA09A9"/>
    <w:rsid w:val="00FA35C2"/>
    <w:rsid w:val="00FB14B6"/>
    <w:rsid w:val="00FB3EF5"/>
    <w:rsid w:val="00FB63AC"/>
    <w:rsid w:val="00FB7DC7"/>
    <w:rsid w:val="00FD1F3A"/>
    <w:rsid w:val="00FD2372"/>
    <w:rsid w:val="00FD3FAB"/>
    <w:rsid w:val="00FD5093"/>
    <w:rsid w:val="00FE23DE"/>
    <w:rsid w:val="00FE6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F61457"/>
  <w15:docId w15:val="{AB03CD43-B4CC-4682-B834-FE3B7AAD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left="360"/>
      <w:jc w:val="both"/>
      <w:outlineLvl w:val="0"/>
    </w:pPr>
    <w:rPr>
      <w:u w:val="single"/>
      <w:lang w:val="x-none" w:eastAsia="x-none"/>
    </w:rPr>
  </w:style>
  <w:style w:type="paragraph" w:styleId="Balk2">
    <w:name w:val="heading 2"/>
    <w:basedOn w:val="Normal"/>
    <w:next w:val="Normal"/>
    <w:link w:val="Balk2Char"/>
    <w:semiHidden/>
    <w:unhideWhenUsed/>
    <w:qFormat/>
    <w:rsid w:val="00DC791D"/>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EF3C9D"/>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EF3C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284"/>
      <w:jc w:val="both"/>
    </w:pPr>
    <w:rPr>
      <w:sz w:val="20"/>
      <w:szCs w:val="20"/>
    </w:rPr>
  </w:style>
  <w:style w:type="paragraph" w:styleId="GvdeMetniGirintisi2">
    <w:name w:val="Body Text Indent 2"/>
    <w:basedOn w:val="Normal"/>
    <w:pPr>
      <w:ind w:left="360"/>
      <w:jc w:val="both"/>
    </w:pPr>
    <w:rPr>
      <w:sz w:val="22"/>
      <w:lang w:bidi="ar-OM"/>
    </w:rPr>
  </w:style>
  <w:style w:type="paragraph" w:styleId="GvdeMetni">
    <w:name w:val="Body Text"/>
    <w:basedOn w:val="Normal"/>
    <w:pPr>
      <w:jc w:val="both"/>
    </w:pPr>
    <w:rPr>
      <w:sz w:val="22"/>
    </w:rPr>
  </w:style>
  <w:style w:type="paragraph" w:styleId="GvdeMetni2">
    <w:name w:val="Body Text 2"/>
    <w:basedOn w:val="Normal"/>
    <w:pPr>
      <w:jc w:val="both"/>
    </w:pPr>
  </w:style>
  <w:style w:type="paragraph" w:styleId="stBilgi">
    <w:name w:val="header"/>
    <w:basedOn w:val="Normal"/>
    <w:link w:val="stBilgiChar"/>
    <w:rsid w:val="00503006"/>
    <w:pPr>
      <w:tabs>
        <w:tab w:val="center" w:pos="4536"/>
        <w:tab w:val="right" w:pos="9072"/>
      </w:tabs>
    </w:pPr>
    <w:rPr>
      <w:lang w:val="x-none" w:eastAsia="x-none"/>
    </w:rPr>
  </w:style>
  <w:style w:type="character" w:customStyle="1" w:styleId="stBilgiChar">
    <w:name w:val="Üst Bilgi Char"/>
    <w:link w:val="stBilgi"/>
    <w:rsid w:val="00503006"/>
    <w:rPr>
      <w:sz w:val="24"/>
      <w:szCs w:val="24"/>
    </w:rPr>
  </w:style>
  <w:style w:type="paragraph" w:styleId="AltBilgi">
    <w:name w:val="footer"/>
    <w:basedOn w:val="Normal"/>
    <w:link w:val="AltBilgiChar"/>
    <w:rsid w:val="00503006"/>
    <w:pPr>
      <w:tabs>
        <w:tab w:val="center" w:pos="4536"/>
        <w:tab w:val="right" w:pos="9072"/>
      </w:tabs>
    </w:pPr>
    <w:rPr>
      <w:lang w:val="x-none" w:eastAsia="x-none"/>
    </w:rPr>
  </w:style>
  <w:style w:type="character" w:customStyle="1" w:styleId="AltBilgiChar">
    <w:name w:val="Alt Bilgi Char"/>
    <w:link w:val="AltBilgi"/>
    <w:rsid w:val="00503006"/>
    <w:rPr>
      <w:sz w:val="24"/>
      <w:szCs w:val="24"/>
    </w:rPr>
  </w:style>
  <w:style w:type="paragraph" w:styleId="BalonMetni">
    <w:name w:val="Balloon Text"/>
    <w:basedOn w:val="Normal"/>
    <w:link w:val="BalonMetniChar"/>
    <w:rsid w:val="00591563"/>
    <w:rPr>
      <w:rFonts w:ascii="Tahoma" w:hAnsi="Tahoma"/>
      <w:sz w:val="16"/>
      <w:szCs w:val="16"/>
      <w:lang w:val="x-none" w:eastAsia="x-none"/>
    </w:rPr>
  </w:style>
  <w:style w:type="character" w:customStyle="1" w:styleId="BalonMetniChar">
    <w:name w:val="Balon Metni Char"/>
    <w:link w:val="BalonMetni"/>
    <w:rsid w:val="00591563"/>
    <w:rPr>
      <w:rFonts w:ascii="Tahoma" w:hAnsi="Tahoma" w:cs="Tahoma"/>
      <w:sz w:val="16"/>
      <w:szCs w:val="16"/>
    </w:rPr>
  </w:style>
  <w:style w:type="character" w:customStyle="1" w:styleId="Balk2Char">
    <w:name w:val="Başlık 2 Char"/>
    <w:link w:val="Balk2"/>
    <w:semiHidden/>
    <w:rsid w:val="00DC791D"/>
    <w:rPr>
      <w:rFonts w:ascii="Cambria" w:eastAsia="Times New Roman" w:hAnsi="Cambria" w:cs="Times New Roman"/>
      <w:b/>
      <w:bCs/>
      <w:i/>
      <w:iCs/>
      <w:sz w:val="28"/>
      <w:szCs w:val="28"/>
    </w:rPr>
  </w:style>
  <w:style w:type="character" w:customStyle="1" w:styleId="Balk1Char">
    <w:name w:val="Başlık 1 Char"/>
    <w:link w:val="Balk1"/>
    <w:rsid w:val="00F6151F"/>
    <w:rPr>
      <w:sz w:val="24"/>
      <w:szCs w:val="24"/>
      <w:u w:val="single"/>
    </w:rPr>
  </w:style>
  <w:style w:type="paragraph" w:styleId="AralkYok">
    <w:name w:val="No Spacing"/>
    <w:uiPriority w:val="1"/>
    <w:qFormat/>
    <w:rsid w:val="00014689"/>
    <w:rPr>
      <w:rFonts w:ascii="Calibri" w:hAnsi="Calibri" w:cs="Calibri"/>
      <w:sz w:val="22"/>
      <w:szCs w:val="22"/>
      <w:lang w:eastAsia="en-US"/>
    </w:rPr>
  </w:style>
  <w:style w:type="paragraph" w:styleId="ListeParagraf">
    <w:name w:val="List Paragraph"/>
    <w:basedOn w:val="Normal"/>
    <w:uiPriority w:val="34"/>
    <w:qFormat/>
    <w:rsid w:val="001857A9"/>
    <w:pPr>
      <w:ind w:left="720"/>
      <w:contextualSpacing/>
    </w:pPr>
  </w:style>
  <w:style w:type="character" w:customStyle="1" w:styleId="Balk3Char">
    <w:name w:val="Başlık 3 Char"/>
    <w:basedOn w:val="VarsaylanParagrafYazTipi"/>
    <w:link w:val="Balk3"/>
    <w:semiHidden/>
    <w:rsid w:val="00EF3C9D"/>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semiHidden/>
    <w:rsid w:val="00EF3C9D"/>
    <w:rPr>
      <w:rFonts w:asciiTheme="majorHAnsi" w:eastAsiaTheme="majorEastAsia" w:hAnsiTheme="majorHAnsi" w:cstheme="majorBidi"/>
      <w:b/>
      <w:bCs/>
      <w:i/>
      <w:iCs/>
      <w:color w:val="4F81BD" w:themeColor="accent1"/>
      <w:sz w:val="24"/>
      <w:szCs w:val="24"/>
    </w:rPr>
  </w:style>
  <w:style w:type="paragraph" w:styleId="bekMetni">
    <w:name w:val="Block Text"/>
    <w:basedOn w:val="Normal"/>
    <w:rsid w:val="00B92162"/>
    <w:pPr>
      <w:ind w:left="705" w:right="-567"/>
    </w:pPr>
    <w:rPr>
      <w:szCs w:val="20"/>
    </w:rPr>
  </w:style>
  <w:style w:type="paragraph" w:customStyle="1" w:styleId="Default">
    <w:name w:val="Default"/>
    <w:rsid w:val="00DA152F"/>
    <w:pPr>
      <w:autoSpaceDE w:val="0"/>
      <w:autoSpaceDN w:val="0"/>
      <w:adjustRightInd w:val="0"/>
    </w:pPr>
    <w:rPr>
      <w:rFonts w:ascii="Calibri" w:hAnsi="Calibri" w:cs="Calibri"/>
      <w:color w:val="000000"/>
      <w:sz w:val="24"/>
      <w:szCs w:val="24"/>
    </w:rPr>
  </w:style>
  <w:style w:type="character" w:styleId="Kpr">
    <w:name w:val="Hyperlink"/>
    <w:uiPriority w:val="99"/>
    <w:semiHidden/>
    <w:unhideWhenUsed/>
    <w:rsid w:val="00C7768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5142">
      <w:bodyDiv w:val="1"/>
      <w:marLeft w:val="0"/>
      <w:marRight w:val="0"/>
      <w:marTop w:val="0"/>
      <w:marBottom w:val="0"/>
      <w:divBdr>
        <w:top w:val="none" w:sz="0" w:space="0" w:color="auto"/>
        <w:left w:val="none" w:sz="0" w:space="0" w:color="auto"/>
        <w:bottom w:val="none" w:sz="0" w:space="0" w:color="auto"/>
        <w:right w:val="none" w:sz="0" w:space="0" w:color="auto"/>
      </w:divBdr>
    </w:div>
    <w:div w:id="87385379">
      <w:bodyDiv w:val="1"/>
      <w:marLeft w:val="0"/>
      <w:marRight w:val="0"/>
      <w:marTop w:val="0"/>
      <w:marBottom w:val="0"/>
      <w:divBdr>
        <w:top w:val="none" w:sz="0" w:space="0" w:color="auto"/>
        <w:left w:val="none" w:sz="0" w:space="0" w:color="auto"/>
        <w:bottom w:val="none" w:sz="0" w:space="0" w:color="auto"/>
        <w:right w:val="none" w:sz="0" w:space="0" w:color="auto"/>
      </w:divBdr>
    </w:div>
    <w:div w:id="138767409">
      <w:bodyDiv w:val="1"/>
      <w:marLeft w:val="0"/>
      <w:marRight w:val="0"/>
      <w:marTop w:val="0"/>
      <w:marBottom w:val="0"/>
      <w:divBdr>
        <w:top w:val="none" w:sz="0" w:space="0" w:color="auto"/>
        <w:left w:val="none" w:sz="0" w:space="0" w:color="auto"/>
        <w:bottom w:val="none" w:sz="0" w:space="0" w:color="auto"/>
        <w:right w:val="none" w:sz="0" w:space="0" w:color="auto"/>
      </w:divBdr>
    </w:div>
    <w:div w:id="379746049">
      <w:bodyDiv w:val="1"/>
      <w:marLeft w:val="0"/>
      <w:marRight w:val="0"/>
      <w:marTop w:val="0"/>
      <w:marBottom w:val="0"/>
      <w:divBdr>
        <w:top w:val="none" w:sz="0" w:space="0" w:color="auto"/>
        <w:left w:val="none" w:sz="0" w:space="0" w:color="auto"/>
        <w:bottom w:val="none" w:sz="0" w:space="0" w:color="auto"/>
        <w:right w:val="none" w:sz="0" w:space="0" w:color="auto"/>
      </w:divBdr>
    </w:div>
    <w:div w:id="792015670">
      <w:bodyDiv w:val="1"/>
      <w:marLeft w:val="0"/>
      <w:marRight w:val="0"/>
      <w:marTop w:val="0"/>
      <w:marBottom w:val="0"/>
      <w:divBdr>
        <w:top w:val="none" w:sz="0" w:space="0" w:color="auto"/>
        <w:left w:val="none" w:sz="0" w:space="0" w:color="auto"/>
        <w:bottom w:val="none" w:sz="0" w:space="0" w:color="auto"/>
        <w:right w:val="none" w:sz="0" w:space="0" w:color="auto"/>
      </w:divBdr>
    </w:div>
    <w:div w:id="896553086">
      <w:bodyDiv w:val="1"/>
      <w:marLeft w:val="0"/>
      <w:marRight w:val="0"/>
      <w:marTop w:val="0"/>
      <w:marBottom w:val="0"/>
      <w:divBdr>
        <w:top w:val="none" w:sz="0" w:space="0" w:color="auto"/>
        <w:left w:val="none" w:sz="0" w:space="0" w:color="auto"/>
        <w:bottom w:val="none" w:sz="0" w:space="0" w:color="auto"/>
        <w:right w:val="none" w:sz="0" w:space="0" w:color="auto"/>
      </w:divBdr>
    </w:div>
    <w:div w:id="1509370391">
      <w:bodyDiv w:val="1"/>
      <w:marLeft w:val="0"/>
      <w:marRight w:val="0"/>
      <w:marTop w:val="0"/>
      <w:marBottom w:val="0"/>
      <w:divBdr>
        <w:top w:val="none" w:sz="0" w:space="0" w:color="auto"/>
        <w:left w:val="none" w:sz="0" w:space="0" w:color="auto"/>
        <w:bottom w:val="none" w:sz="0" w:space="0" w:color="auto"/>
        <w:right w:val="none" w:sz="0" w:space="0" w:color="auto"/>
      </w:divBdr>
    </w:div>
    <w:div w:id="16583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tk@taskomuru.gov.t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B1C1-27C1-4664-9161-7AD22000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661</Words>
  <Characters>3772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2007 YILI</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YILI</dc:title>
  <dc:creator>GMMAK122</dc:creator>
  <cp:lastModifiedBy>İbrahim İncedal</cp:lastModifiedBy>
  <cp:revision>80</cp:revision>
  <cp:lastPrinted>2020-06-04T07:05:00Z</cp:lastPrinted>
  <dcterms:created xsi:type="dcterms:W3CDTF">2021-05-17T07:28:00Z</dcterms:created>
  <dcterms:modified xsi:type="dcterms:W3CDTF">2024-05-21T11:44:00Z</dcterms:modified>
</cp:coreProperties>
</file>